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F8813" w14:textId="77777777" w:rsidR="00EF6524" w:rsidRPr="00EF6524" w:rsidRDefault="00EF6524" w:rsidP="00A51932">
      <w:pPr>
        <w:pStyle w:val="Antrat1"/>
        <w:jc w:val="right"/>
        <w:rPr>
          <w:sz w:val="24"/>
          <w:szCs w:val="24"/>
        </w:rPr>
      </w:pPr>
      <w:bookmarkStart w:id="0" w:name="_Toc144112198"/>
      <w:r w:rsidRPr="00EF6524">
        <w:rPr>
          <w:sz w:val="24"/>
          <w:szCs w:val="24"/>
        </w:rPr>
        <w:t>Pirkimo sąlygų 2 priedas „Techninė specifikacija“</w:t>
      </w:r>
      <w:bookmarkEnd w:id="0"/>
    </w:p>
    <w:p w14:paraId="49442FCC" w14:textId="77777777" w:rsidR="00EF6524" w:rsidRPr="00B2256D" w:rsidRDefault="00EF6524" w:rsidP="00EF6524">
      <w:pPr>
        <w:shd w:val="clear" w:color="auto" w:fill="FFFFFF"/>
        <w:spacing w:after="0" w:line="240" w:lineRule="auto"/>
        <w:ind w:firstLine="709"/>
        <w:jc w:val="right"/>
        <w:rPr>
          <w:rFonts w:ascii="Calibri Light" w:eastAsia="Calibri" w:hAnsi="Calibri Light" w:cs="Calibri Light"/>
          <w:color w:val="0070C0"/>
        </w:rPr>
      </w:pPr>
    </w:p>
    <w:p w14:paraId="57EA785B" w14:textId="77777777" w:rsidR="00EF6524" w:rsidRPr="00B2256D" w:rsidRDefault="00EF6524" w:rsidP="00EF6524">
      <w:pPr>
        <w:spacing w:after="0"/>
        <w:ind w:firstLine="709"/>
        <w:rPr>
          <w:rFonts w:ascii="Calibri Light" w:hAnsi="Calibri Light" w:cs="Calibri Light"/>
        </w:rPr>
      </w:pPr>
    </w:p>
    <w:p w14:paraId="551DC8E3" w14:textId="2FE16E8C" w:rsidR="00685879" w:rsidRPr="002D24C2" w:rsidRDefault="00685879" w:rsidP="004E4A1A">
      <w:pPr>
        <w:spacing w:after="0" w:line="240" w:lineRule="auto"/>
        <w:jc w:val="center"/>
        <w:rPr>
          <w:rFonts w:ascii="Calibri Light" w:hAnsi="Calibri Light" w:cs="Calibri Light"/>
          <w:b/>
          <w:caps/>
          <w:sz w:val="24"/>
          <w:szCs w:val="24"/>
        </w:rPr>
      </w:pPr>
      <w:r w:rsidRPr="002D24C2">
        <w:rPr>
          <w:rFonts w:ascii="Calibri Light" w:hAnsi="Calibri Light" w:cs="Calibri Light"/>
          <w:b/>
          <w:caps/>
          <w:sz w:val="24"/>
          <w:szCs w:val="24"/>
        </w:rPr>
        <w:t>Nuotekų valyklos Šiūparių k. Dovilų sen., Klaipėdos raj. sav. projektavimas ir statyba</w:t>
      </w:r>
    </w:p>
    <w:p w14:paraId="2ADE6AC4" w14:textId="77777777" w:rsidR="00685879" w:rsidRDefault="00685879" w:rsidP="004E4A1A">
      <w:pPr>
        <w:spacing w:after="0" w:line="240" w:lineRule="auto"/>
        <w:jc w:val="center"/>
        <w:rPr>
          <w:rFonts w:ascii="Calibri Light" w:hAnsi="Calibri Light" w:cs="Calibri Light"/>
          <w:b/>
          <w:sz w:val="24"/>
          <w:szCs w:val="24"/>
        </w:rPr>
      </w:pPr>
    </w:p>
    <w:p w14:paraId="1E3767C7" w14:textId="0313246F" w:rsidR="003F5C0F" w:rsidRPr="0065202E" w:rsidRDefault="00D34572" w:rsidP="004E4A1A">
      <w:pPr>
        <w:spacing w:after="0" w:line="240" w:lineRule="auto"/>
        <w:jc w:val="center"/>
        <w:rPr>
          <w:rFonts w:asciiTheme="majorHAnsi" w:hAnsiTheme="majorHAnsi" w:cstheme="majorHAnsi"/>
          <w:b/>
          <w:bCs/>
          <w:iCs/>
          <w:lang w:eastAsia="lt-LT"/>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p>
    <w:p w14:paraId="1818BE91" w14:textId="5EC4D8F8" w:rsidR="00B81B0A" w:rsidRPr="0065202E" w:rsidRDefault="00F40857" w:rsidP="004E4A1A">
      <w:pPr>
        <w:spacing w:after="0" w:line="240" w:lineRule="auto"/>
        <w:jc w:val="center"/>
        <w:rPr>
          <w:rFonts w:ascii="Calibri Light" w:hAnsi="Calibri Light" w:cs="Calibri Light"/>
          <w:b/>
        </w:rPr>
      </w:pPr>
      <w:r w:rsidRPr="0065202E">
        <w:rPr>
          <w:rFonts w:ascii="Calibri Light" w:hAnsi="Calibri Light" w:cs="Calibri Light"/>
          <w:b/>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0D08AC" w14:paraId="4EFFE51C" w14:textId="77777777" w:rsidTr="00685879">
        <w:tc>
          <w:tcPr>
            <w:tcW w:w="9607" w:type="dxa"/>
          </w:tcPr>
          <w:p w14:paraId="63F1D186" w14:textId="77777777" w:rsidR="00D7625E" w:rsidRPr="000D08AC" w:rsidRDefault="00D7625E" w:rsidP="00D40175">
            <w:pPr>
              <w:pStyle w:val="Sraopastraipa"/>
              <w:numPr>
                <w:ilvl w:val="0"/>
                <w:numId w:val="1"/>
              </w:numPr>
            </w:pPr>
            <w:bookmarkStart w:id="1" w:name="_Hlk134173818"/>
            <w:r w:rsidRPr="000D08AC">
              <w:t>SĄVOKOS IR SUTRUMPINIMAI</w:t>
            </w:r>
          </w:p>
        </w:tc>
      </w:tr>
      <w:bookmarkEnd w:id="1"/>
    </w:tbl>
    <w:p w14:paraId="4A053E6F" w14:textId="77777777" w:rsidR="00D7625E" w:rsidRPr="000D08AC" w:rsidRDefault="00D7625E" w:rsidP="00D7625E">
      <w:pPr>
        <w:jc w:val="both"/>
        <w:rPr>
          <w:rFonts w:ascii="Calibri Light" w:hAnsi="Calibri Light" w:cs="Calibri Light"/>
          <w:b/>
        </w:rPr>
      </w:pPr>
    </w:p>
    <w:p w14:paraId="12CD1733" w14:textId="77777777" w:rsidR="00D51BE2" w:rsidRPr="008B29E0" w:rsidRDefault="00D51BE2" w:rsidP="00685879">
      <w:pPr>
        <w:spacing w:before="120" w:after="0" w:line="240" w:lineRule="auto"/>
        <w:rPr>
          <w:rFonts w:asciiTheme="majorHAnsi" w:hAnsiTheme="majorHAnsi" w:cstheme="majorHAnsi"/>
        </w:rPr>
      </w:pPr>
      <w:r w:rsidRPr="008B29E0">
        <w:rPr>
          <w:rFonts w:asciiTheme="majorHAnsi" w:hAnsiTheme="majorHAnsi" w:cstheme="majorHAnsi"/>
          <w:b/>
        </w:rPr>
        <w:t xml:space="preserve">Užsakovas  – </w:t>
      </w:r>
      <w:r w:rsidRPr="008B29E0">
        <w:rPr>
          <w:rFonts w:asciiTheme="majorHAnsi" w:hAnsiTheme="majorHAnsi" w:cstheme="majorHAnsi"/>
        </w:rPr>
        <w:t>AB „Klaipėdos vanduo“</w:t>
      </w:r>
    </w:p>
    <w:p w14:paraId="60FFC1D6" w14:textId="1069587F" w:rsidR="00D51BE2" w:rsidRPr="008B29E0" w:rsidRDefault="00D51BE2" w:rsidP="00685879">
      <w:pPr>
        <w:spacing w:after="0" w:line="276" w:lineRule="auto"/>
        <w:jc w:val="both"/>
        <w:rPr>
          <w:rFonts w:asciiTheme="majorHAnsi" w:hAnsiTheme="majorHAnsi" w:cstheme="majorHAnsi"/>
        </w:rPr>
      </w:pPr>
      <w:r w:rsidRPr="008B29E0">
        <w:rPr>
          <w:rFonts w:asciiTheme="majorHAnsi" w:hAnsiTheme="majorHAnsi" w:cstheme="majorHAnsi"/>
          <w:b/>
        </w:rPr>
        <w:t>Rangovas</w:t>
      </w:r>
      <w:r w:rsidRPr="008B29E0">
        <w:rPr>
          <w:rFonts w:asciiTheme="majorHAnsi" w:hAnsiTheme="majorHAnsi" w:cstheme="majorHAnsi"/>
          <w:b/>
          <w:bCs/>
        </w:rPr>
        <w:t xml:space="preserve">– </w:t>
      </w:r>
      <w:r w:rsidRPr="008B29E0">
        <w:rPr>
          <w:rFonts w:asciiTheme="majorHAnsi" w:hAnsiTheme="majorHAnsi" w:cstheme="majorHAnsi"/>
          <w:bCs/>
        </w:rPr>
        <w:t>ūkio subjektas – fizinis asmuo, privatusis juridinis asmuo, viešasis juridinis asmuo, kitos organizacijos ir jų padaliniai ar tokių asmenų</w:t>
      </w:r>
      <w:r w:rsidRPr="008B29E0">
        <w:rPr>
          <w:rFonts w:asciiTheme="majorHAnsi" w:hAnsiTheme="majorHAnsi" w:cstheme="majorHAnsi"/>
        </w:rPr>
        <w:t xml:space="preserve"> grupė, su kuriuo Užsakovas sudaro Sutartį.</w:t>
      </w:r>
    </w:p>
    <w:p w14:paraId="4EBC256E" w14:textId="77777777" w:rsidR="00D51BE2" w:rsidRPr="008B29E0" w:rsidRDefault="00D51BE2" w:rsidP="00685879">
      <w:pPr>
        <w:spacing w:after="0" w:line="276" w:lineRule="auto"/>
        <w:jc w:val="both"/>
        <w:rPr>
          <w:rFonts w:asciiTheme="majorHAnsi" w:hAnsiTheme="majorHAnsi" w:cstheme="majorHAnsi"/>
          <w:b/>
        </w:rPr>
      </w:pPr>
      <w:r w:rsidRPr="008B29E0">
        <w:rPr>
          <w:rFonts w:asciiTheme="majorHAnsi" w:hAnsiTheme="majorHAnsi" w:cstheme="majorHAnsi"/>
          <w:b/>
          <w:bCs/>
        </w:rPr>
        <w:t>Sutartis</w:t>
      </w:r>
      <w:r w:rsidRPr="008B29E0">
        <w:rPr>
          <w:rFonts w:asciiTheme="majorHAnsi" w:hAnsiTheme="majorHAnsi" w:cstheme="majorHAnsi"/>
        </w:rPr>
        <w:t xml:space="preserve"> - sutartis, sudaroma tarp Užsakovo ir Rangovo dėl Pirkimo objekto.</w:t>
      </w:r>
    </w:p>
    <w:p w14:paraId="22F4BC03" w14:textId="77777777" w:rsidR="00D51BE2" w:rsidRPr="008B29E0" w:rsidRDefault="00D51BE2" w:rsidP="00685879">
      <w:pPr>
        <w:spacing w:after="0" w:line="276" w:lineRule="auto"/>
        <w:jc w:val="both"/>
        <w:rPr>
          <w:rFonts w:asciiTheme="majorHAnsi" w:hAnsiTheme="majorHAnsi" w:cstheme="majorHAnsi"/>
        </w:rPr>
      </w:pPr>
      <w:r w:rsidRPr="008B29E0">
        <w:rPr>
          <w:rFonts w:asciiTheme="majorHAnsi" w:hAnsiTheme="majorHAnsi" w:cstheme="majorHAnsi"/>
          <w:b/>
          <w:bCs/>
        </w:rPr>
        <w:t xml:space="preserve">Techninė specifikacija arba TS </w:t>
      </w:r>
      <w:r w:rsidRPr="008B29E0">
        <w:rPr>
          <w:rFonts w:asciiTheme="majorHAnsi" w:hAnsiTheme="majorHAnsi" w:cstheme="majorHAnsi"/>
          <w:b/>
        </w:rPr>
        <w:t xml:space="preserve">– </w:t>
      </w:r>
      <w:r w:rsidRPr="008B29E0">
        <w:rPr>
          <w:rFonts w:asciiTheme="majorHAnsi" w:hAnsiTheme="majorHAnsi" w:cstheme="majorHAnsi"/>
        </w:rPr>
        <w:t>dokumentas, kuriame apibūdintas pirkimo objektas.</w:t>
      </w:r>
    </w:p>
    <w:p w14:paraId="21DD8AC5" w14:textId="77777777" w:rsidR="00D51BE2" w:rsidRPr="008B29E0" w:rsidRDefault="00D51BE2" w:rsidP="00685879">
      <w:pPr>
        <w:spacing w:after="0" w:line="276" w:lineRule="auto"/>
        <w:jc w:val="both"/>
        <w:rPr>
          <w:rFonts w:asciiTheme="majorHAnsi" w:hAnsiTheme="majorHAnsi" w:cstheme="majorHAnsi"/>
        </w:rPr>
      </w:pPr>
      <w:r w:rsidRPr="008B29E0">
        <w:rPr>
          <w:rFonts w:asciiTheme="majorHAnsi" w:hAnsiTheme="majorHAnsi" w:cstheme="majorHAnsi"/>
          <w:b/>
          <w:bCs/>
        </w:rPr>
        <w:t>Darbai</w:t>
      </w:r>
      <w:r w:rsidRPr="008B29E0">
        <w:rPr>
          <w:rFonts w:asciiTheme="majorHAnsi" w:hAnsiTheme="majorHAnsi" w:cstheme="majorHAnsi"/>
        </w:rPr>
        <w:t xml:space="preserve"> – TS nurodytas pirkimo objektas.  </w:t>
      </w:r>
    </w:p>
    <w:p w14:paraId="4B216C93" w14:textId="77777777" w:rsidR="00D51BE2" w:rsidRPr="008B29E0" w:rsidRDefault="00D51BE2" w:rsidP="00D51BE2">
      <w:pPr>
        <w:spacing w:after="0" w:line="276" w:lineRule="auto"/>
        <w:jc w:val="both"/>
        <w:rPr>
          <w:rFonts w:asciiTheme="majorHAnsi" w:hAnsiTheme="majorHAnsi" w:cstheme="majorHAnsi"/>
        </w:rPr>
      </w:pPr>
      <w:r w:rsidRPr="008B29E0">
        <w:rPr>
          <w:rFonts w:asciiTheme="majorHAnsi" w:hAnsiTheme="majorHAnsi" w:cstheme="majorHAnsi"/>
          <w:b/>
          <w:bCs/>
        </w:rPr>
        <w:t xml:space="preserve">Susiję darbai </w:t>
      </w:r>
      <w:r w:rsidRPr="008B29E0">
        <w:rPr>
          <w:rFonts w:asciiTheme="majorHAnsi" w:hAnsiTheme="majorHAnsi" w:cstheme="majorHAnsi"/>
        </w:rPr>
        <w:t xml:space="preserve">– Darbai, kurie nėra nurodyti Techninėje specifikacijoje, tačiau kurie techniškai arba pagal savo paskirtį susiję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0D08AC" w14:paraId="7279E04F" w14:textId="77777777" w:rsidTr="00685879">
        <w:tc>
          <w:tcPr>
            <w:tcW w:w="9607" w:type="dxa"/>
          </w:tcPr>
          <w:p w14:paraId="4D0C788F" w14:textId="77777777" w:rsidR="008F35D4" w:rsidRPr="000D08AC" w:rsidRDefault="008F35D4" w:rsidP="00D40175">
            <w:pPr>
              <w:pStyle w:val="Sraopastraipa"/>
              <w:numPr>
                <w:ilvl w:val="0"/>
                <w:numId w:val="1"/>
              </w:numPr>
            </w:pPr>
            <w:bookmarkStart w:id="2" w:name="_Hlk134183936"/>
            <w:r w:rsidRPr="000D08AC">
              <w:t>REIKALAVIMAI PIRKIMO OBJEKTUI</w:t>
            </w:r>
          </w:p>
        </w:tc>
      </w:tr>
      <w:bookmarkEnd w:id="2"/>
    </w:tbl>
    <w:p w14:paraId="1C60EA62" w14:textId="2B5CB922" w:rsidR="008F35D4" w:rsidRPr="000D08AC" w:rsidRDefault="008F35D4" w:rsidP="00D7625E">
      <w:pPr>
        <w:spacing w:line="276" w:lineRule="auto"/>
        <w:jc w:val="both"/>
        <w:rPr>
          <w:rFonts w:ascii="Calibri Light" w:hAnsi="Calibri Light" w:cs="Calibri Light"/>
        </w:rPr>
      </w:pPr>
    </w:p>
    <w:p w14:paraId="764FACFD" w14:textId="3AB169BD" w:rsidR="00E25AD4" w:rsidRPr="00C20F02" w:rsidRDefault="00E25AD4" w:rsidP="002D24C2">
      <w:pPr>
        <w:pStyle w:val="Sraopastraipa"/>
        <w:numPr>
          <w:ilvl w:val="1"/>
          <w:numId w:val="54"/>
        </w:numPr>
        <w:spacing w:after="0" w:line="276" w:lineRule="auto"/>
        <w:rPr>
          <w:rFonts w:asciiTheme="majorHAnsi" w:hAnsiTheme="majorHAnsi" w:cstheme="majorHAnsi"/>
          <w:bCs/>
        </w:rPr>
      </w:pPr>
      <w:r w:rsidRPr="00C20F02">
        <w:rPr>
          <w:rFonts w:asciiTheme="majorHAnsi" w:hAnsiTheme="majorHAnsi" w:cstheme="majorHAnsi"/>
          <w:bCs/>
        </w:rPr>
        <w:t>Esama situacija:</w:t>
      </w:r>
    </w:p>
    <w:p w14:paraId="186DD0F5" w14:textId="77777777" w:rsidR="00E25AD4" w:rsidRPr="00E00332" w:rsidRDefault="00E25AD4" w:rsidP="00E25AD4">
      <w:pPr>
        <w:autoSpaceDE w:val="0"/>
        <w:autoSpaceDN w:val="0"/>
        <w:adjustRightInd w:val="0"/>
        <w:spacing w:after="0" w:line="240" w:lineRule="auto"/>
        <w:contextualSpacing/>
        <w:jc w:val="both"/>
        <w:rPr>
          <w:rFonts w:asciiTheme="majorHAnsi" w:hAnsiTheme="majorHAnsi" w:cstheme="majorHAnsi"/>
        </w:rPr>
      </w:pP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 buitinių nuotekų valymo įrenginiai (adresu Klaipėdos r. sav., Dovilų sen.,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 žemės sklypo kad. Nr. 5555/0004:167) pradėti eksploatuoti 1973 m. Nuotekų tinklais atitekėjusios nuotekos patenka į </w:t>
      </w:r>
      <w:proofErr w:type="spellStart"/>
      <w:r w:rsidRPr="00E00332">
        <w:rPr>
          <w:rFonts w:asciiTheme="majorHAnsi" w:hAnsiTheme="majorHAnsi" w:cstheme="majorHAnsi"/>
        </w:rPr>
        <w:t>septikus</w:t>
      </w:r>
      <w:proofErr w:type="spellEnd"/>
      <w:r w:rsidRPr="00E00332">
        <w:rPr>
          <w:rFonts w:asciiTheme="majorHAnsi" w:hAnsiTheme="majorHAnsi" w:cstheme="majorHAnsi"/>
        </w:rPr>
        <w:t xml:space="preserve"> (2 linijos), kuriuose sulaikomos stambios, nusėdančios ir plūduriuojančios priemaišos. Po </w:t>
      </w:r>
      <w:proofErr w:type="spellStart"/>
      <w:r w:rsidRPr="00E00332">
        <w:rPr>
          <w:rFonts w:asciiTheme="majorHAnsi" w:hAnsiTheme="majorHAnsi" w:cstheme="majorHAnsi"/>
        </w:rPr>
        <w:t>septikų</w:t>
      </w:r>
      <w:proofErr w:type="spellEnd"/>
      <w:r w:rsidRPr="00E00332">
        <w:rPr>
          <w:rFonts w:asciiTheme="majorHAnsi" w:hAnsiTheme="majorHAnsi" w:cstheme="majorHAnsi"/>
        </w:rPr>
        <w:t xml:space="preserve"> nuotekos nukreipiamos į biotvenkinius (2 vnt.) paviršiaus plotai - </w:t>
      </w:r>
      <w:r w:rsidRPr="00E00332">
        <w:rPr>
          <w:rFonts w:asciiTheme="majorHAnsi" w:hAnsiTheme="majorHAnsi" w:cstheme="majorHAnsi"/>
          <w:bCs/>
        </w:rPr>
        <w:t>603,38 m2 ir 627,96 m2</w:t>
      </w:r>
      <w:r w:rsidRPr="00E00332">
        <w:rPr>
          <w:rFonts w:asciiTheme="majorHAnsi" w:hAnsiTheme="majorHAnsi" w:cstheme="majorHAnsi"/>
        </w:rPr>
        <w:t xml:space="preserve">, kuriuose vyksta biologinis nuotekų valymas. Po biotvenkinių išvalytos nuotekos apskaitomos valytų nuotekų </w:t>
      </w:r>
      <w:proofErr w:type="spellStart"/>
      <w:r w:rsidRPr="00E00332">
        <w:rPr>
          <w:rFonts w:asciiTheme="majorHAnsi" w:hAnsiTheme="majorHAnsi" w:cstheme="majorHAnsi"/>
        </w:rPr>
        <w:t>debitomačiu</w:t>
      </w:r>
      <w:proofErr w:type="spellEnd"/>
      <w:r w:rsidRPr="00E00332">
        <w:rPr>
          <w:rFonts w:asciiTheme="majorHAnsi" w:hAnsiTheme="majorHAnsi" w:cstheme="majorHAnsi"/>
        </w:rPr>
        <w:t xml:space="preserve"> ir per išleistuvą išleidžiamos į priimtuvą – </w:t>
      </w:r>
      <w:proofErr w:type="spellStart"/>
      <w:r w:rsidRPr="00E00332">
        <w:rPr>
          <w:rFonts w:asciiTheme="majorHAnsi" w:hAnsiTheme="majorHAnsi" w:cstheme="majorHAnsi"/>
        </w:rPr>
        <w:t>Agluonos</w:t>
      </w:r>
      <w:proofErr w:type="spellEnd"/>
      <w:r w:rsidRPr="00E00332">
        <w:rPr>
          <w:rFonts w:asciiTheme="majorHAnsi" w:hAnsiTheme="majorHAnsi" w:cstheme="majorHAnsi"/>
        </w:rPr>
        <w:t xml:space="preserve"> upę.</w:t>
      </w:r>
    </w:p>
    <w:p w14:paraId="47F610A9" w14:textId="77777777" w:rsidR="00E25AD4" w:rsidRPr="00E00332" w:rsidRDefault="00E25AD4" w:rsidP="00E25AD4">
      <w:pPr>
        <w:autoSpaceDE w:val="0"/>
        <w:autoSpaceDN w:val="0"/>
        <w:adjustRightInd w:val="0"/>
        <w:spacing w:after="0" w:line="240" w:lineRule="auto"/>
        <w:contextualSpacing/>
        <w:jc w:val="both"/>
        <w:rPr>
          <w:rFonts w:asciiTheme="majorHAnsi" w:hAnsiTheme="majorHAnsi" w:cstheme="majorHAnsi"/>
        </w:rPr>
      </w:pPr>
      <w:r w:rsidRPr="00E00332">
        <w:rPr>
          <w:rFonts w:asciiTheme="majorHAnsi" w:hAnsiTheme="majorHAnsi" w:cstheme="majorHAnsi"/>
        </w:rPr>
        <w:t xml:space="preserve">Detali esamos nuotekų valyklos principinė technologinė schema pateikta 1 priede. Nuotekų valymo technologiją sudaro 2 linijos, kurias sudaro šios pagrindinės grandys: </w:t>
      </w:r>
      <w:proofErr w:type="spellStart"/>
      <w:r w:rsidRPr="00E00332">
        <w:rPr>
          <w:rFonts w:asciiTheme="majorHAnsi" w:hAnsiTheme="majorHAnsi" w:cstheme="majorHAnsi"/>
        </w:rPr>
        <w:t>septikas</w:t>
      </w:r>
      <w:proofErr w:type="spellEnd"/>
      <w:r w:rsidRPr="00E00332">
        <w:rPr>
          <w:rFonts w:asciiTheme="majorHAnsi" w:hAnsiTheme="majorHAnsi" w:cstheme="majorHAnsi"/>
        </w:rPr>
        <w:t xml:space="preserve">; biologinis valymas - biotvenkinys. </w:t>
      </w:r>
    </w:p>
    <w:p w14:paraId="45E9EC13" w14:textId="77777777" w:rsidR="00E25AD4" w:rsidRPr="00E00332" w:rsidRDefault="00E25AD4" w:rsidP="00E25AD4">
      <w:pPr>
        <w:autoSpaceDE w:val="0"/>
        <w:autoSpaceDN w:val="0"/>
        <w:adjustRightInd w:val="0"/>
        <w:spacing w:after="0" w:line="240" w:lineRule="auto"/>
        <w:contextualSpacing/>
        <w:jc w:val="both"/>
        <w:rPr>
          <w:rFonts w:asciiTheme="majorHAnsi" w:hAnsiTheme="majorHAnsi" w:cstheme="majorHAnsi"/>
        </w:rPr>
      </w:pPr>
      <w:r w:rsidRPr="00E00332">
        <w:rPr>
          <w:rFonts w:asciiTheme="majorHAnsi" w:hAnsiTheme="majorHAnsi" w:cstheme="majorHAnsi"/>
        </w:rPr>
        <w:t xml:space="preserve">Pagal atliktą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nuotekų valyklos faktinę vizualinę apžiūrą pateikiame išsamų ir detalizuotą būklės vertinimą:</w:t>
      </w:r>
    </w:p>
    <w:p w14:paraId="3A127616" w14:textId="77777777" w:rsidR="00E25AD4" w:rsidRPr="00E00332" w:rsidRDefault="00E25AD4" w:rsidP="006A7CEB">
      <w:pPr>
        <w:pStyle w:val="Sraopastraipa"/>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 xml:space="preserve">SEPTIKAI – sutrūkę, nesandarūs. </w:t>
      </w:r>
    </w:p>
    <w:p w14:paraId="7148F405" w14:textId="77777777" w:rsidR="00E25AD4" w:rsidRPr="00E00332" w:rsidRDefault="00E25AD4" w:rsidP="006A7CEB">
      <w:pPr>
        <w:pStyle w:val="Sraopastraipa"/>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 xml:space="preserve">BIOTVENKINIAI – iškastinis rezervuaras, nėra konstrukcinių elementų, šlaitų medžiaga – žolė. Nėra numatyta galimybė šalinti susikaupiantį perteklinį dumblą iš rezervuarų dugnų. Norint išvalyti reikia išvežti didelius kiekius dumblo/vandens mišinio. </w:t>
      </w:r>
    </w:p>
    <w:p w14:paraId="16C64F57" w14:textId="77777777" w:rsidR="00E25AD4" w:rsidRPr="00E00332" w:rsidRDefault="00E25AD4" w:rsidP="006A7CEB">
      <w:pPr>
        <w:pStyle w:val="Sraopastraipa"/>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 xml:space="preserve">ĮVAIRIOS PASKIRTIES ŠULINIAI, IŠLEISTUVAS - sutrūkę, nesandarūs. Reikalinga esamus šulinius ir išleidimo latakus, išleistuvą keisti naujais. </w:t>
      </w:r>
    </w:p>
    <w:p w14:paraId="50DE8942" w14:textId="77777777" w:rsidR="00E25AD4" w:rsidRPr="00E00332" w:rsidRDefault="00E25AD4" w:rsidP="006A7CEB">
      <w:pPr>
        <w:pStyle w:val="Sraopastraipa"/>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 xml:space="preserve">NEATITIKIMAS DARBŲ SAUGAI – neatitinka šiuolaikinių saugos normų reikalavimams. Priėjimai prie </w:t>
      </w:r>
      <w:proofErr w:type="spellStart"/>
      <w:r w:rsidRPr="00E00332">
        <w:rPr>
          <w:rFonts w:asciiTheme="majorHAnsi" w:hAnsiTheme="majorHAnsi" w:cstheme="majorHAnsi"/>
        </w:rPr>
        <w:t>septikų</w:t>
      </w:r>
      <w:proofErr w:type="spellEnd"/>
      <w:r w:rsidRPr="00E00332">
        <w:rPr>
          <w:rFonts w:asciiTheme="majorHAnsi" w:hAnsiTheme="majorHAnsi" w:cstheme="majorHAnsi"/>
        </w:rPr>
        <w:t xml:space="preserve"> ir biotvenkinių nėra aptverti tvorelėmis, dėl ko nesaugu vaikščioti aplinkui. Visa teritorija be apšvietimo.</w:t>
      </w:r>
    </w:p>
    <w:p w14:paraId="04447BDA" w14:textId="77777777" w:rsidR="00E25AD4" w:rsidRPr="00E00332" w:rsidRDefault="00E25AD4" w:rsidP="006A7CEB">
      <w:pPr>
        <w:pStyle w:val="Sraopastraipa"/>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ELEKTROTECHNIKA. Objektas prijungtas prie elektros skirstomųjų tinklų operatoriaus AB ESO. Elektros energijos tiekimo patikimumo kategorija III, esama leistina naudoti galia 5 kW.</w:t>
      </w:r>
    </w:p>
    <w:p w14:paraId="7C90029F" w14:textId="638E1823" w:rsidR="00E25AD4" w:rsidRDefault="00E25AD4" w:rsidP="00E25AD4">
      <w:pPr>
        <w:spacing w:before="240" w:line="276" w:lineRule="auto"/>
        <w:contextualSpacing/>
        <w:jc w:val="both"/>
        <w:rPr>
          <w:rFonts w:asciiTheme="majorHAnsi" w:hAnsiTheme="majorHAnsi" w:cstheme="majorHAnsi"/>
        </w:rPr>
      </w:pPr>
      <w:proofErr w:type="spellStart"/>
      <w:r w:rsidRPr="00E00332">
        <w:rPr>
          <w:rFonts w:asciiTheme="majorHAnsi" w:hAnsiTheme="majorHAnsi" w:cstheme="majorHAnsi"/>
        </w:rPr>
        <w:lastRenderedPageBreak/>
        <w:t>Šiūparių</w:t>
      </w:r>
      <w:proofErr w:type="spellEnd"/>
      <w:r w:rsidRPr="00E00332">
        <w:rPr>
          <w:rFonts w:asciiTheme="majorHAnsi" w:hAnsiTheme="majorHAnsi" w:cstheme="majorHAnsi"/>
        </w:rPr>
        <w:t xml:space="preserve"> km. nuotekų valyklos </w:t>
      </w:r>
      <w:proofErr w:type="spellStart"/>
      <w:r w:rsidRPr="00E00332">
        <w:rPr>
          <w:rFonts w:asciiTheme="majorHAnsi" w:hAnsiTheme="majorHAnsi" w:cstheme="majorHAnsi"/>
        </w:rPr>
        <w:t>septikai</w:t>
      </w:r>
      <w:proofErr w:type="spellEnd"/>
      <w:r w:rsidRPr="00E00332">
        <w:rPr>
          <w:rFonts w:asciiTheme="majorHAnsi" w:hAnsiTheme="majorHAnsi" w:cstheme="majorHAnsi"/>
        </w:rPr>
        <w:t xml:space="preserve">, biotvenkinys ir tinklai yra labai prastos būsenos, susidėvėję ir pasenę, o nuotekų valymo įrenginiai praktiškai nefunkcionuojantis. Nuotekų valyklos eksploatacija ir nuotekų išvalymas - paremtas ne technologija, o pagrįstas savaiminiu nuotekų nusistovėjimu ir filtracija. </w:t>
      </w:r>
    </w:p>
    <w:p w14:paraId="27E5B0F3" w14:textId="77777777" w:rsidR="00E25AD4" w:rsidRDefault="00E25AD4" w:rsidP="00E25AD4">
      <w:pPr>
        <w:spacing w:before="240" w:after="0" w:line="276" w:lineRule="auto"/>
        <w:contextualSpacing/>
        <w:jc w:val="both"/>
        <w:rPr>
          <w:rFonts w:asciiTheme="majorHAnsi" w:hAnsiTheme="majorHAnsi" w:cstheme="majorHAnsi"/>
          <w:bCs/>
        </w:rPr>
      </w:pPr>
    </w:p>
    <w:p w14:paraId="3B132936" w14:textId="32CAFEAD" w:rsidR="00380B7C" w:rsidRPr="00AE7E44" w:rsidRDefault="00685879" w:rsidP="00E25AD4">
      <w:pPr>
        <w:spacing w:before="240" w:after="0" w:line="276" w:lineRule="auto"/>
        <w:contextualSpacing/>
        <w:jc w:val="both"/>
        <w:rPr>
          <w:rFonts w:asciiTheme="majorHAnsi" w:hAnsiTheme="majorHAnsi" w:cstheme="majorHAnsi"/>
          <w:b/>
        </w:rPr>
      </w:pPr>
      <w:r>
        <w:rPr>
          <w:rFonts w:asciiTheme="majorHAnsi" w:hAnsiTheme="majorHAnsi" w:cstheme="majorHAnsi"/>
          <w:b/>
        </w:rPr>
        <w:t>Šiuo pirkimu p</w:t>
      </w:r>
      <w:r w:rsidR="00E25AD4" w:rsidRPr="00AE7E44">
        <w:rPr>
          <w:rFonts w:asciiTheme="majorHAnsi" w:hAnsiTheme="majorHAnsi" w:cstheme="majorHAnsi"/>
          <w:b/>
        </w:rPr>
        <w:t xml:space="preserve">erkamos </w:t>
      </w:r>
      <w:r w:rsidR="00E25AD4" w:rsidRPr="00AE7E44">
        <w:rPr>
          <w:rFonts w:asciiTheme="majorHAnsi" w:hAnsiTheme="majorHAnsi" w:cstheme="majorHAnsi"/>
          <w:b/>
          <w:iCs/>
          <w:lang w:eastAsia="lt-LT"/>
        </w:rPr>
        <w:t xml:space="preserve">Klaipėdos raj., Dovilų sen., </w:t>
      </w:r>
      <w:proofErr w:type="spellStart"/>
      <w:r w:rsidR="00E25AD4" w:rsidRPr="00AE7E44">
        <w:rPr>
          <w:rFonts w:asciiTheme="majorHAnsi" w:hAnsiTheme="majorHAnsi" w:cstheme="majorHAnsi"/>
          <w:b/>
          <w:iCs/>
          <w:lang w:eastAsia="lt-LT"/>
        </w:rPr>
        <w:t>Šiūparių</w:t>
      </w:r>
      <w:proofErr w:type="spellEnd"/>
      <w:r w:rsidR="00E25AD4" w:rsidRPr="00AE7E44">
        <w:rPr>
          <w:rFonts w:asciiTheme="majorHAnsi" w:hAnsiTheme="majorHAnsi" w:cstheme="majorHAnsi"/>
          <w:b/>
          <w:iCs/>
          <w:lang w:eastAsia="lt-LT"/>
        </w:rPr>
        <w:t xml:space="preserve"> km. nuotekų valyklos rekonstrukcijos</w:t>
      </w:r>
      <w:r w:rsidR="00AE7E44" w:rsidRPr="00AE7E44">
        <w:rPr>
          <w:rFonts w:asciiTheme="majorHAnsi" w:hAnsiTheme="majorHAnsi" w:cstheme="majorHAnsi"/>
          <w:b/>
          <w:iCs/>
          <w:lang w:eastAsia="lt-LT"/>
        </w:rPr>
        <w:t xml:space="preserve"> </w:t>
      </w:r>
      <w:r w:rsidR="00F06A3E">
        <w:rPr>
          <w:rFonts w:asciiTheme="majorHAnsi" w:hAnsiTheme="majorHAnsi" w:cstheme="majorHAnsi"/>
          <w:b/>
          <w:iCs/>
          <w:lang w:eastAsia="lt-LT"/>
        </w:rPr>
        <w:t>ir/</w:t>
      </w:r>
      <w:r w:rsidR="00AE7E44" w:rsidRPr="00AE7E44">
        <w:rPr>
          <w:rFonts w:asciiTheme="majorHAnsi" w:hAnsiTheme="majorHAnsi" w:cstheme="majorHAnsi"/>
          <w:b/>
          <w:iCs/>
          <w:lang w:eastAsia="lt-LT"/>
        </w:rPr>
        <w:t xml:space="preserve">ar naujos statybos </w:t>
      </w:r>
      <w:r w:rsidR="00AE7E44" w:rsidRPr="0065202E">
        <w:rPr>
          <w:rFonts w:asciiTheme="majorHAnsi" w:hAnsiTheme="majorHAnsi" w:cstheme="majorHAnsi"/>
          <w:b/>
          <w:iCs/>
          <w:lang w:eastAsia="lt-LT"/>
        </w:rPr>
        <w:t>(</w:t>
      </w:r>
      <w:r w:rsidR="00F06A3E" w:rsidRPr="0065202E">
        <w:rPr>
          <w:rFonts w:asciiTheme="majorHAnsi" w:hAnsiTheme="majorHAnsi" w:cstheme="majorHAnsi"/>
          <w:b/>
          <w:iCs/>
          <w:lang w:eastAsia="lt-LT"/>
        </w:rPr>
        <w:t>Rangovas</w:t>
      </w:r>
      <w:r w:rsidR="002D24C2">
        <w:rPr>
          <w:rFonts w:asciiTheme="majorHAnsi" w:hAnsiTheme="majorHAnsi" w:cstheme="majorHAnsi"/>
          <w:b/>
          <w:iCs/>
          <w:lang w:eastAsia="lt-LT"/>
        </w:rPr>
        <w:t xml:space="preserve"> </w:t>
      </w:r>
      <w:r w:rsidR="00AE7E44" w:rsidRPr="0065202E">
        <w:rPr>
          <w:rFonts w:asciiTheme="majorHAnsi" w:hAnsiTheme="majorHAnsi" w:cstheme="majorHAnsi"/>
          <w:b/>
          <w:lang w:eastAsia="lt-LT"/>
        </w:rPr>
        <w:t xml:space="preserve">prisiimdamas atsakomybę dėl projektinių sprendinių ir galiojančių teisės </w:t>
      </w:r>
      <w:r w:rsidR="00AE7E44" w:rsidRPr="00AE7E44">
        <w:rPr>
          <w:rFonts w:asciiTheme="majorHAnsi" w:hAnsiTheme="majorHAnsi" w:cstheme="majorHAnsi"/>
          <w:b/>
          <w:lang w:eastAsia="lt-LT"/>
        </w:rPr>
        <w:t>aktų atitikties, nustato numatomų atlikti statinių statybos darbų rūšis)</w:t>
      </w:r>
      <w:r w:rsidR="00E25AD4" w:rsidRPr="00AE7E44">
        <w:rPr>
          <w:rFonts w:asciiTheme="majorHAnsi" w:hAnsiTheme="majorHAnsi" w:cstheme="majorHAnsi"/>
          <w:b/>
          <w:iCs/>
          <w:lang w:eastAsia="lt-LT"/>
        </w:rPr>
        <w:t xml:space="preserve"> techninio darbo projekto parengimo</w:t>
      </w:r>
      <w:r w:rsidR="00E25AD4" w:rsidRPr="00AE7E44">
        <w:rPr>
          <w:rFonts w:asciiTheme="majorHAnsi" w:hAnsiTheme="majorHAnsi" w:cstheme="majorHAnsi"/>
          <w:b/>
        </w:rPr>
        <w:t xml:space="preserve"> paslaugos</w:t>
      </w:r>
      <w:r w:rsidR="0042776F" w:rsidRPr="00AE7E44">
        <w:rPr>
          <w:rFonts w:asciiTheme="majorHAnsi" w:hAnsiTheme="majorHAnsi" w:cstheme="majorHAnsi"/>
          <w:b/>
        </w:rPr>
        <w:t xml:space="preserve">, </w:t>
      </w:r>
      <w:r w:rsidR="00BA008B" w:rsidRPr="00AE7E44">
        <w:rPr>
          <w:rFonts w:asciiTheme="majorHAnsi" w:hAnsiTheme="majorHAnsi" w:cstheme="majorHAnsi"/>
          <w:b/>
        </w:rPr>
        <w:t xml:space="preserve">projekto vykdymo priežiūra ir statybos </w:t>
      </w:r>
      <w:r w:rsidR="0042776F" w:rsidRPr="00AE7E44">
        <w:rPr>
          <w:rFonts w:asciiTheme="majorHAnsi" w:hAnsiTheme="majorHAnsi" w:cstheme="majorHAnsi"/>
          <w:b/>
        </w:rPr>
        <w:t>rangos darbai</w:t>
      </w:r>
      <w:r w:rsidR="00BA008B" w:rsidRPr="00AE7E44">
        <w:rPr>
          <w:rFonts w:asciiTheme="majorHAnsi" w:hAnsiTheme="majorHAnsi" w:cstheme="majorHAnsi"/>
          <w:b/>
        </w:rPr>
        <w:t>.</w:t>
      </w:r>
    </w:p>
    <w:p w14:paraId="2074FF9B" w14:textId="4BE5A926" w:rsidR="00C67332" w:rsidRPr="00FA76D0" w:rsidRDefault="00C67332" w:rsidP="00FA76D0">
      <w:pPr>
        <w:pStyle w:val="Sraopastraipa"/>
        <w:numPr>
          <w:ilvl w:val="1"/>
          <w:numId w:val="54"/>
        </w:numPr>
        <w:spacing w:before="240" w:line="276" w:lineRule="auto"/>
        <w:ind w:left="709"/>
        <w:rPr>
          <w:rFonts w:asciiTheme="majorHAnsi" w:hAnsiTheme="majorHAnsi" w:cstheme="majorHAnsi"/>
          <w:b/>
        </w:rPr>
      </w:pPr>
      <w:r w:rsidRPr="0065202E">
        <w:rPr>
          <w:rFonts w:asciiTheme="majorHAnsi" w:hAnsiTheme="majorHAnsi" w:cstheme="majorHAnsi"/>
          <w:b/>
        </w:rPr>
        <w:t xml:space="preserve">Bendrieji reikalavimai </w:t>
      </w:r>
      <w:r w:rsidR="00F06A3E" w:rsidRPr="0065202E">
        <w:rPr>
          <w:rFonts w:asciiTheme="majorHAnsi" w:hAnsiTheme="majorHAnsi" w:cstheme="majorHAnsi"/>
          <w:b/>
          <w:iCs/>
          <w:lang w:eastAsia="lt-LT"/>
        </w:rPr>
        <w:t xml:space="preserve">Rangovui </w:t>
      </w:r>
      <w:r w:rsidR="00F06A3E" w:rsidRPr="0065202E">
        <w:rPr>
          <w:rFonts w:asciiTheme="majorHAnsi" w:hAnsiTheme="majorHAnsi" w:cstheme="majorHAnsi"/>
          <w:b/>
        </w:rPr>
        <w:t xml:space="preserve"> </w:t>
      </w:r>
      <w:r w:rsidR="00E90E30" w:rsidRPr="0065202E">
        <w:rPr>
          <w:rFonts w:asciiTheme="majorHAnsi" w:hAnsiTheme="majorHAnsi" w:cstheme="majorHAnsi"/>
          <w:b/>
        </w:rPr>
        <w:t xml:space="preserve">dėl projekto rengimo ir/ar projekto vykdymo </w:t>
      </w:r>
      <w:r w:rsidR="00E90E30" w:rsidRPr="00E90E30">
        <w:rPr>
          <w:rFonts w:asciiTheme="majorHAnsi" w:hAnsiTheme="majorHAnsi" w:cstheme="majorHAnsi"/>
          <w:b/>
        </w:rPr>
        <w:t>priežiūros atlikimo:</w:t>
      </w:r>
    </w:p>
    <w:p w14:paraId="16456033" w14:textId="00EA8E06" w:rsidR="00DA331C" w:rsidRPr="00DA331C" w:rsidRDefault="00C67332" w:rsidP="00C20F02">
      <w:pPr>
        <w:numPr>
          <w:ilvl w:val="2"/>
          <w:numId w:val="1"/>
        </w:numPr>
        <w:spacing w:after="0" w:line="240" w:lineRule="auto"/>
        <w:ind w:left="709" w:hanging="709"/>
        <w:jc w:val="both"/>
        <w:rPr>
          <w:rFonts w:asciiTheme="majorHAnsi" w:hAnsiTheme="majorHAnsi" w:cstheme="majorHAnsi"/>
          <w:bCs/>
          <w:lang w:eastAsia="lt-LT"/>
        </w:rPr>
      </w:pPr>
      <w:r w:rsidRPr="00C20F02">
        <w:rPr>
          <w:rFonts w:asciiTheme="majorHAnsi" w:hAnsiTheme="majorHAnsi" w:cstheme="majorHAnsi"/>
          <w:bCs/>
          <w:lang w:eastAsia="lt-LT"/>
        </w:rPr>
        <w:t xml:space="preserve">Vadovaujantis STR 1.04.04:2017 „Statinio projektavimas, projekto ekspertizė“ parengti projektinius sprendinius, gauti statybą leidžiantį dokumentą (jeigu toks yra privalomas), pagal parengtus sprendinius paruošti techninį darbo projektą, kuriam </w:t>
      </w:r>
      <w:r w:rsidR="006268A8">
        <w:rPr>
          <w:rFonts w:asciiTheme="majorHAnsi" w:hAnsiTheme="majorHAnsi" w:cstheme="majorHAnsi"/>
          <w:bCs/>
          <w:lang w:eastAsia="lt-LT"/>
        </w:rPr>
        <w:t xml:space="preserve">jeigu bus reikalinga </w:t>
      </w:r>
      <w:r w:rsidRPr="00C20F02">
        <w:rPr>
          <w:rFonts w:asciiTheme="majorHAnsi" w:hAnsiTheme="majorHAnsi" w:cstheme="majorHAnsi"/>
          <w:bCs/>
          <w:lang w:eastAsia="lt-LT"/>
        </w:rPr>
        <w:t xml:space="preserve">gauti teigiamą ekspertų išvadą bei esant reikalui gauti statybos leidimą (už leidimą apmoka </w:t>
      </w:r>
      <w:r w:rsidR="00F06A3E">
        <w:rPr>
          <w:rFonts w:asciiTheme="majorHAnsi" w:hAnsiTheme="majorHAnsi" w:cstheme="majorHAnsi"/>
          <w:bCs/>
          <w:lang w:eastAsia="lt-LT"/>
        </w:rPr>
        <w:t>Rangovas</w:t>
      </w:r>
      <w:r w:rsidRPr="00C20F02">
        <w:rPr>
          <w:rFonts w:asciiTheme="majorHAnsi" w:hAnsiTheme="majorHAnsi" w:cstheme="majorHAnsi"/>
          <w:bCs/>
          <w:lang w:eastAsia="lt-LT"/>
        </w:rPr>
        <w:t xml:space="preserve">). </w:t>
      </w:r>
    </w:p>
    <w:p w14:paraId="437EA71D" w14:textId="45FA922A" w:rsidR="00C67332" w:rsidRPr="00C20F02" w:rsidRDefault="00F06A3E" w:rsidP="00C20F02">
      <w:pPr>
        <w:numPr>
          <w:ilvl w:val="2"/>
          <w:numId w:val="1"/>
        </w:numPr>
        <w:spacing w:after="0" w:line="240" w:lineRule="auto"/>
        <w:ind w:left="709" w:hanging="709"/>
        <w:jc w:val="both"/>
        <w:rPr>
          <w:rFonts w:asciiTheme="majorHAnsi" w:hAnsiTheme="majorHAnsi" w:cstheme="majorHAnsi"/>
          <w:bCs/>
          <w:lang w:eastAsia="lt-LT"/>
        </w:rPr>
      </w:pPr>
      <w:r>
        <w:rPr>
          <w:rFonts w:asciiTheme="majorHAnsi" w:hAnsiTheme="majorHAnsi" w:cstheme="majorHAnsi"/>
          <w:bCs/>
          <w:iCs/>
          <w:lang w:eastAsia="lt-LT"/>
        </w:rPr>
        <w:t>Rangovas</w:t>
      </w:r>
      <w:r w:rsidR="006A61BC" w:rsidRPr="006A61BC">
        <w:rPr>
          <w:rFonts w:asciiTheme="majorHAnsi" w:hAnsiTheme="majorHAnsi" w:cstheme="majorHAnsi"/>
          <w:bCs/>
          <w:iCs/>
          <w:lang w:eastAsia="lt-LT"/>
        </w:rPr>
        <w:t xml:space="preserve"> turės atlikti projekto vykdymo priežiūrą</w:t>
      </w:r>
      <w:r w:rsidR="00E90E30" w:rsidRPr="00C20F02">
        <w:rPr>
          <w:rFonts w:asciiTheme="majorHAnsi" w:hAnsiTheme="majorHAnsi" w:cstheme="majorHAnsi"/>
        </w:rPr>
        <w:t xml:space="preserve"> vadovaudamasis Statybos įstatymu bei Statybos techninio reglamento STR 1.09.04:2007 „Statinio projekto vykdymo priežiūros tvarkos aprašas“ reikalavimais.</w:t>
      </w:r>
      <w:r w:rsidR="006A61BC" w:rsidRPr="006A61BC">
        <w:rPr>
          <w:rFonts w:asciiTheme="majorHAnsi" w:hAnsiTheme="majorHAnsi" w:cstheme="majorHAnsi"/>
          <w:bCs/>
          <w:iCs/>
          <w:lang w:eastAsia="lt-LT"/>
        </w:rPr>
        <w:t xml:space="preserve">  </w:t>
      </w:r>
    </w:p>
    <w:p w14:paraId="6CDDDA26" w14:textId="77777777" w:rsidR="00C67332" w:rsidRPr="00D3175B" w:rsidRDefault="00C67332" w:rsidP="00C67332">
      <w:pPr>
        <w:numPr>
          <w:ilvl w:val="2"/>
          <w:numId w:val="1"/>
        </w:numPr>
        <w:spacing w:after="0" w:line="240" w:lineRule="auto"/>
        <w:ind w:left="709" w:hanging="709"/>
        <w:jc w:val="both"/>
        <w:rPr>
          <w:rFonts w:asciiTheme="majorHAnsi" w:hAnsiTheme="majorHAnsi" w:cstheme="majorHAnsi"/>
          <w:bCs/>
          <w:lang w:eastAsia="lt-LT"/>
        </w:rPr>
      </w:pPr>
      <w:r w:rsidRPr="00D3175B">
        <w:rPr>
          <w:rFonts w:asciiTheme="majorHAnsi" w:hAnsiTheme="majorHAnsi" w:cstheme="majorHAnsi"/>
          <w:bCs/>
          <w:lang w:eastAsia="lt-LT"/>
        </w:rPr>
        <w:t>Gauti visus reikiamus privalomuosius dokumentus statinio ir/ar technologinės įrangos projektavimo ir statybos darbams;</w:t>
      </w:r>
    </w:p>
    <w:p w14:paraId="1606E31C" w14:textId="6FA0BA64" w:rsidR="00C67332" w:rsidRPr="00D066C6"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D3175B">
        <w:rPr>
          <w:rFonts w:asciiTheme="majorHAnsi" w:hAnsiTheme="majorHAnsi" w:cstheme="majorHAnsi"/>
          <w:bCs/>
        </w:rPr>
        <w:t>Projekto parengimui gauti visas reikiamas prisijungimo sąlygas, kitus sutikimus bei papildomus tyrimus (</w:t>
      </w:r>
      <w:r w:rsidRPr="00D3175B">
        <w:rPr>
          <w:rFonts w:asciiTheme="majorHAnsi" w:hAnsiTheme="majorHAnsi" w:cstheme="majorHAnsi"/>
          <w:iCs/>
        </w:rPr>
        <w:t xml:space="preserve">topografiniai, </w:t>
      </w:r>
      <w:r w:rsidRPr="00D3175B">
        <w:rPr>
          <w:rFonts w:asciiTheme="majorHAnsi" w:hAnsiTheme="majorHAnsi" w:cstheme="majorHAnsi"/>
          <w:bCs/>
        </w:rPr>
        <w:t xml:space="preserve">geologiniai tyrimai, </w:t>
      </w:r>
      <w:r w:rsidRPr="00D3175B">
        <w:rPr>
          <w:rFonts w:asciiTheme="majorHAnsi" w:hAnsiTheme="majorHAnsi" w:cstheme="majorHAnsi"/>
          <w:iCs/>
        </w:rPr>
        <w:t>esamų statinių statybiniai tyrinėjimai</w:t>
      </w:r>
      <w:r w:rsidRPr="00D3175B">
        <w:rPr>
          <w:rFonts w:asciiTheme="majorHAnsi" w:hAnsiTheme="majorHAnsi" w:cstheme="majorHAnsi"/>
          <w:bCs/>
        </w:rPr>
        <w:t xml:space="preserve"> ir kt.), jeigu tokie būtini (už šių </w:t>
      </w:r>
      <w:r w:rsidRPr="0065202E">
        <w:rPr>
          <w:rFonts w:asciiTheme="majorHAnsi" w:hAnsiTheme="majorHAnsi" w:cstheme="majorHAnsi"/>
          <w:bCs/>
        </w:rPr>
        <w:t xml:space="preserve">darbų atlikimą atsakingas </w:t>
      </w:r>
      <w:r w:rsidR="00AC40E1">
        <w:rPr>
          <w:rFonts w:asciiTheme="majorHAnsi" w:hAnsiTheme="majorHAnsi" w:cstheme="majorHAnsi"/>
          <w:bCs/>
          <w:iCs/>
          <w:lang w:eastAsia="lt-LT"/>
        </w:rPr>
        <w:t>Rangov</w:t>
      </w:r>
      <w:r w:rsidR="002D24C2">
        <w:rPr>
          <w:rFonts w:asciiTheme="majorHAnsi" w:hAnsiTheme="majorHAnsi" w:cstheme="majorHAnsi"/>
          <w:bCs/>
          <w:iCs/>
          <w:lang w:eastAsia="lt-LT"/>
        </w:rPr>
        <w:t>as</w:t>
      </w:r>
      <w:r w:rsidRPr="0065202E">
        <w:rPr>
          <w:rFonts w:asciiTheme="majorHAnsi" w:hAnsiTheme="majorHAnsi" w:cstheme="majorHAnsi"/>
          <w:bCs/>
        </w:rPr>
        <w:t xml:space="preserve">), </w:t>
      </w:r>
      <w:r w:rsidRPr="0065202E">
        <w:rPr>
          <w:rFonts w:asciiTheme="majorHAnsi" w:hAnsiTheme="majorHAnsi" w:cstheme="majorHAnsi"/>
          <w:iCs/>
          <w:lang w:eastAsia="lt-LT"/>
        </w:rPr>
        <w:t xml:space="preserve">reikalingus leidimus, </w:t>
      </w:r>
      <w:r w:rsidRPr="00D3175B">
        <w:rPr>
          <w:rFonts w:asciiTheme="majorHAnsi" w:hAnsiTheme="majorHAnsi" w:cstheme="majorHAnsi"/>
          <w:iCs/>
          <w:lang w:eastAsia="lt-LT"/>
        </w:rPr>
        <w:t>įskaitant dokumentų parengimą (jei reikia), atlikti projekto derinimus.</w:t>
      </w:r>
    </w:p>
    <w:p w14:paraId="21437407" w14:textId="77777777" w:rsidR="00C67332" w:rsidRPr="00D3175B"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D3175B">
        <w:rPr>
          <w:rFonts w:asciiTheme="majorHAnsi" w:hAnsiTheme="majorHAnsi" w:cstheme="majorHAnsi"/>
          <w:bCs/>
        </w:rPr>
        <w:t>Projekto apimtis ir detalumas turi būti pakankamas Statytojo sumanymui suprasti, statybą leidžiančiam dokumentui gauti, statybos darbams atlikti, statybos darbų ir pastatyto statinio kokybei vertinti. Projekto sudedamosios dalys turi atitikti STR 1.04.04:2017 „Statinio projektavimas, projekto ekspertizė“ nurodytą sudėtį, įskaitant ir statybos skaičiuojamosios kainos nustatymo dalį bei statybos darbų organizavimo dalį.</w:t>
      </w:r>
    </w:p>
    <w:p w14:paraId="33C6F5A1" w14:textId="77777777" w:rsidR="00C67332" w:rsidRPr="00D3175B"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D3175B">
        <w:rPr>
          <w:rFonts w:asciiTheme="majorHAnsi" w:hAnsiTheme="majorHAnsi" w:cstheme="majorHAnsi"/>
          <w:bCs/>
        </w:rPr>
        <w:t>Projekte turi būti pažymėtos privažiavimai, priėjimai prie esamų pastatų, dangų atstatymo detalės ir kita aktuali informacija.</w:t>
      </w:r>
    </w:p>
    <w:p w14:paraId="72C9E718" w14:textId="3291D51A" w:rsidR="00C67332" w:rsidRPr="00370387" w:rsidRDefault="00B97A12" w:rsidP="00C67332">
      <w:pPr>
        <w:numPr>
          <w:ilvl w:val="2"/>
          <w:numId w:val="1"/>
        </w:numPr>
        <w:spacing w:before="240" w:line="276" w:lineRule="auto"/>
        <w:ind w:left="709" w:hanging="709"/>
        <w:contextualSpacing/>
        <w:jc w:val="both"/>
        <w:rPr>
          <w:rFonts w:asciiTheme="majorHAnsi" w:hAnsiTheme="majorHAnsi" w:cstheme="majorHAnsi"/>
          <w:bCs/>
        </w:rPr>
      </w:pPr>
      <w:r>
        <w:rPr>
          <w:rFonts w:asciiTheme="majorHAnsi" w:hAnsiTheme="majorHAnsi" w:cstheme="majorHAnsi"/>
          <w:bCs/>
        </w:rPr>
        <w:t>Rangovo</w:t>
      </w:r>
      <w:r w:rsidR="00C67332" w:rsidRPr="00D3175B">
        <w:rPr>
          <w:rFonts w:asciiTheme="majorHAnsi" w:hAnsiTheme="majorHAnsi" w:cstheme="majorHAnsi"/>
          <w:bCs/>
        </w:rPr>
        <w:t xml:space="preserve"> organizaciniai darbai</w:t>
      </w:r>
      <w:r w:rsidR="00C67332" w:rsidRPr="00370387">
        <w:rPr>
          <w:rFonts w:asciiTheme="majorHAnsi" w:hAnsiTheme="majorHAnsi" w:cstheme="majorHAnsi"/>
          <w:bCs/>
        </w:rPr>
        <w:t>:</w:t>
      </w:r>
    </w:p>
    <w:p w14:paraId="46B37A1B" w14:textId="575BD5D3" w:rsidR="00C67332" w:rsidRPr="00370387" w:rsidRDefault="00C67332" w:rsidP="00C67332">
      <w:pPr>
        <w:spacing w:before="240" w:line="276" w:lineRule="auto"/>
        <w:ind w:left="709"/>
        <w:contextualSpacing/>
        <w:jc w:val="both"/>
        <w:rPr>
          <w:rFonts w:asciiTheme="majorHAnsi" w:hAnsiTheme="majorHAnsi" w:cstheme="majorHAnsi"/>
          <w:bCs/>
        </w:rPr>
      </w:pPr>
      <w:r w:rsidRPr="00370387">
        <w:rPr>
          <w:rFonts w:asciiTheme="majorHAnsi" w:hAnsiTheme="majorHAnsi" w:cstheme="majorHAnsi"/>
          <w:bCs/>
        </w:rPr>
        <w:t xml:space="preserve">- projektinių pasiūlymų pagal STR 1.04.04:2017 „Statinio projektavimas, projekto ekspertizė“ projekto parengimas, derinimas su </w:t>
      </w:r>
      <w:r w:rsidR="00F06A3E">
        <w:rPr>
          <w:rFonts w:asciiTheme="majorHAnsi" w:hAnsiTheme="majorHAnsi" w:cstheme="majorHAnsi"/>
          <w:bCs/>
        </w:rPr>
        <w:t>Užsakovu</w:t>
      </w:r>
      <w:r w:rsidRPr="00370387">
        <w:rPr>
          <w:rFonts w:asciiTheme="majorHAnsi" w:hAnsiTheme="majorHAnsi" w:cstheme="majorHAnsi"/>
          <w:bCs/>
        </w:rPr>
        <w:t xml:space="preserve"> ir viešinimas;</w:t>
      </w:r>
    </w:p>
    <w:p w14:paraId="6E603758" w14:textId="77777777" w:rsidR="00C67332" w:rsidRPr="00370387" w:rsidRDefault="00C67332" w:rsidP="00C67332">
      <w:pPr>
        <w:spacing w:before="240" w:line="276" w:lineRule="auto"/>
        <w:ind w:left="709"/>
        <w:contextualSpacing/>
        <w:jc w:val="both"/>
        <w:rPr>
          <w:rFonts w:asciiTheme="majorHAnsi" w:hAnsiTheme="majorHAnsi" w:cstheme="majorHAnsi"/>
          <w:bCs/>
        </w:rPr>
      </w:pPr>
      <w:r w:rsidRPr="00370387">
        <w:rPr>
          <w:rFonts w:asciiTheme="majorHAnsi" w:hAnsiTheme="majorHAnsi" w:cstheme="majorHAnsi"/>
          <w:bCs/>
        </w:rPr>
        <w:t>- projekto pateikimas pritarimui tikrinančioms institucijoms;</w:t>
      </w:r>
    </w:p>
    <w:p w14:paraId="7C382D7E" w14:textId="30C62D4D" w:rsidR="00C67332" w:rsidRPr="00370387" w:rsidRDefault="00C67332" w:rsidP="00C67332">
      <w:pPr>
        <w:spacing w:before="240" w:line="276" w:lineRule="auto"/>
        <w:ind w:left="709"/>
        <w:contextualSpacing/>
        <w:jc w:val="both"/>
        <w:rPr>
          <w:rFonts w:asciiTheme="majorHAnsi" w:hAnsiTheme="majorHAnsi" w:cstheme="majorHAnsi"/>
          <w:bCs/>
        </w:rPr>
      </w:pPr>
      <w:r w:rsidRPr="00370387">
        <w:rPr>
          <w:rFonts w:asciiTheme="majorHAnsi" w:hAnsiTheme="majorHAnsi" w:cstheme="majorHAnsi"/>
          <w:bCs/>
        </w:rPr>
        <w:t xml:space="preserve">- </w:t>
      </w:r>
      <w:r w:rsidR="006268A8">
        <w:rPr>
          <w:rFonts w:asciiTheme="majorHAnsi" w:hAnsiTheme="majorHAnsi" w:cstheme="majorHAnsi"/>
          <w:bCs/>
        </w:rPr>
        <w:t xml:space="preserve">esant poreikiui </w:t>
      </w:r>
      <w:r w:rsidRPr="00370387">
        <w:rPr>
          <w:rFonts w:asciiTheme="majorHAnsi" w:hAnsiTheme="majorHAnsi" w:cstheme="majorHAnsi"/>
          <w:bCs/>
        </w:rPr>
        <w:t xml:space="preserve">projekto taisymas pagal privalomas ir pagrįstas projekto ekspertizės pastabas (projekto ekspertizę perka ir apmoka </w:t>
      </w:r>
      <w:r w:rsidR="00F06A3E">
        <w:rPr>
          <w:rFonts w:asciiTheme="majorHAnsi" w:hAnsiTheme="majorHAnsi" w:cstheme="majorHAnsi"/>
          <w:bCs/>
        </w:rPr>
        <w:t>Užsakovas</w:t>
      </w:r>
      <w:r w:rsidRPr="00370387">
        <w:rPr>
          <w:rFonts w:asciiTheme="majorHAnsi" w:hAnsiTheme="majorHAnsi" w:cstheme="majorHAnsi"/>
          <w:bCs/>
        </w:rPr>
        <w:t>);</w:t>
      </w:r>
    </w:p>
    <w:p w14:paraId="123624CD" w14:textId="02CB7ADF" w:rsidR="00C67332" w:rsidRPr="0065202E" w:rsidRDefault="00C67332" w:rsidP="00C67332">
      <w:pPr>
        <w:spacing w:before="240" w:line="276" w:lineRule="auto"/>
        <w:ind w:left="709"/>
        <w:contextualSpacing/>
        <w:jc w:val="both"/>
        <w:rPr>
          <w:rFonts w:asciiTheme="majorHAnsi" w:hAnsiTheme="majorHAnsi" w:cstheme="majorHAnsi"/>
          <w:bCs/>
        </w:rPr>
      </w:pPr>
      <w:r w:rsidRPr="0065202E">
        <w:rPr>
          <w:rFonts w:asciiTheme="majorHAnsi" w:hAnsiTheme="majorHAnsi" w:cstheme="majorHAnsi"/>
          <w:bCs/>
        </w:rPr>
        <w:t xml:space="preserve">- statybą leidžiančio dokumento gavimas (žyminį mokestį sumoka </w:t>
      </w:r>
      <w:r w:rsidR="00F06A3E" w:rsidRPr="0065202E">
        <w:rPr>
          <w:rFonts w:asciiTheme="majorHAnsi" w:hAnsiTheme="majorHAnsi" w:cstheme="majorHAnsi"/>
          <w:bCs/>
        </w:rPr>
        <w:t>Rangovas</w:t>
      </w:r>
      <w:r w:rsidRPr="0065202E">
        <w:rPr>
          <w:rFonts w:asciiTheme="majorHAnsi" w:hAnsiTheme="majorHAnsi" w:cstheme="majorHAnsi"/>
          <w:bCs/>
        </w:rPr>
        <w:t>).</w:t>
      </w:r>
    </w:p>
    <w:p w14:paraId="422E80D9" w14:textId="0D78E364" w:rsidR="00C67332" w:rsidRPr="00370387"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370387">
        <w:rPr>
          <w:rFonts w:asciiTheme="majorHAnsi" w:hAnsiTheme="majorHAnsi" w:cstheme="majorHAnsi"/>
          <w:bCs/>
        </w:rPr>
        <w:t xml:space="preserve">Dokumentų teikimui, leidimų ir kitos paslaugų teikimui reikalingos informacijos gavimui </w:t>
      </w:r>
      <w:r w:rsidR="00F06A3E">
        <w:rPr>
          <w:rFonts w:asciiTheme="majorHAnsi" w:hAnsiTheme="majorHAnsi" w:cstheme="majorHAnsi"/>
          <w:bCs/>
        </w:rPr>
        <w:t>Užsakovas</w:t>
      </w:r>
      <w:r w:rsidRPr="00370387">
        <w:rPr>
          <w:rFonts w:asciiTheme="majorHAnsi" w:hAnsiTheme="majorHAnsi" w:cstheme="majorHAnsi"/>
          <w:bCs/>
        </w:rPr>
        <w:t xml:space="preserve"> suteiks </w:t>
      </w:r>
      <w:r w:rsidR="00B97A12">
        <w:rPr>
          <w:rFonts w:asciiTheme="majorHAnsi" w:hAnsiTheme="majorHAnsi" w:cstheme="majorHAnsi"/>
          <w:bCs/>
        </w:rPr>
        <w:t xml:space="preserve">Rangovui </w:t>
      </w:r>
      <w:r w:rsidRPr="00370387">
        <w:rPr>
          <w:rFonts w:asciiTheme="majorHAnsi" w:hAnsiTheme="majorHAnsi" w:cstheme="majorHAnsi"/>
          <w:bCs/>
        </w:rPr>
        <w:t>įgaliojimus.</w:t>
      </w:r>
    </w:p>
    <w:p w14:paraId="0D11DD67" w14:textId="77777777" w:rsidR="00C67332" w:rsidRPr="00370387"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370387">
        <w:rPr>
          <w:rFonts w:asciiTheme="majorHAnsi" w:hAnsiTheme="majorHAnsi" w:cstheme="majorHAnsi"/>
          <w:bCs/>
        </w:rPr>
        <w:t>Projekte turi būti pažymėtos nuosavybės teise arba kitokia teise priklausančių sklypų ribos (pagal VĮ „Registrų centras“ arba kitų šaltinių duomenis).</w:t>
      </w:r>
    </w:p>
    <w:p w14:paraId="0167605C" w14:textId="7E0A43F5" w:rsidR="00C67332" w:rsidRPr="0042317A"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F1281E">
        <w:rPr>
          <w:rFonts w:asciiTheme="majorHAnsi" w:hAnsiTheme="majorHAnsi" w:cstheme="majorHAnsi"/>
        </w:rPr>
        <w:t>Projektuojant naujus tinklus ir/ar įrenginius ir/ar statinius nuotekų valyklos teritorijoje, privaloma gauti rašytinį žemės sklypo savininko sutikimą ir jį pateikti statybos projekto sudėtyje.</w:t>
      </w:r>
    </w:p>
    <w:p w14:paraId="416A9C80" w14:textId="76B3AF30" w:rsidR="0042317A" w:rsidRPr="00F1281E" w:rsidRDefault="0042317A" w:rsidP="00C67332">
      <w:pPr>
        <w:numPr>
          <w:ilvl w:val="2"/>
          <w:numId w:val="1"/>
        </w:numPr>
        <w:spacing w:before="240" w:line="276" w:lineRule="auto"/>
        <w:ind w:left="709" w:hanging="709"/>
        <w:contextualSpacing/>
        <w:jc w:val="both"/>
        <w:rPr>
          <w:rFonts w:asciiTheme="majorHAnsi" w:hAnsiTheme="majorHAnsi" w:cstheme="majorHAnsi"/>
          <w:bCs/>
        </w:rPr>
      </w:pPr>
      <w:r>
        <w:rPr>
          <w:rFonts w:asciiTheme="majorHAnsi" w:hAnsiTheme="majorHAnsi" w:cstheme="majorHAnsi"/>
          <w:bCs/>
        </w:rPr>
        <w:t>J</w:t>
      </w:r>
      <w:r w:rsidRPr="0042317A">
        <w:rPr>
          <w:rFonts w:asciiTheme="majorHAnsi" w:hAnsiTheme="majorHAnsi" w:cstheme="majorHAnsi"/>
          <w:bCs/>
        </w:rPr>
        <w:t xml:space="preserve">ei bus reikalingas objekto galios didinimas, ESO dalies projektą rengia ir pateikia </w:t>
      </w:r>
      <w:r>
        <w:rPr>
          <w:rFonts w:asciiTheme="majorHAnsi" w:hAnsiTheme="majorHAnsi" w:cstheme="majorHAnsi"/>
          <w:bCs/>
        </w:rPr>
        <w:t>Rangovas.</w:t>
      </w:r>
    </w:p>
    <w:p w14:paraId="75E855C7" w14:textId="77777777" w:rsidR="00C67332" w:rsidRPr="00370387" w:rsidRDefault="00C67332" w:rsidP="00C67332">
      <w:pPr>
        <w:numPr>
          <w:ilvl w:val="2"/>
          <w:numId w:val="1"/>
        </w:numPr>
        <w:autoSpaceDE w:val="0"/>
        <w:autoSpaceDN w:val="0"/>
        <w:adjustRightInd w:val="0"/>
        <w:spacing w:before="240" w:after="0" w:line="240" w:lineRule="auto"/>
        <w:ind w:left="709" w:hanging="709"/>
        <w:contextualSpacing/>
        <w:jc w:val="both"/>
        <w:rPr>
          <w:rFonts w:asciiTheme="majorHAnsi" w:hAnsiTheme="majorHAnsi" w:cstheme="majorHAnsi"/>
        </w:rPr>
      </w:pPr>
      <w:r w:rsidRPr="00370387">
        <w:rPr>
          <w:rFonts w:asciiTheme="majorHAnsi" w:hAnsiTheme="majorHAnsi" w:cstheme="majorHAnsi"/>
        </w:rPr>
        <w:lastRenderedPageBreak/>
        <w:t>Projekte turi būti numatyta, kad visos konstrukcijos, medžiagos ir įranga turi būti sertifikuoti arba pripažinti tinkamais naudoti Lietuvoje nustatyta tvarka ir turėti atitikties įvertinimo dokumentą. Jei atskiruose normatyviniuose dokumentuose tai pačiai konstrukcijai, savybei, rodiklius ir pan. nustatyti skirtingi parametrai, pasirenkamas tas, kuris užtikrina geresnes fizines, technines ir eksploatacines savybes.</w:t>
      </w:r>
    </w:p>
    <w:p w14:paraId="6D2FA183" w14:textId="4024A261" w:rsidR="00C67332" w:rsidRPr="00370387" w:rsidRDefault="00F06A3E" w:rsidP="00C67332">
      <w:pPr>
        <w:pStyle w:val="Sraopastraipa"/>
        <w:numPr>
          <w:ilvl w:val="2"/>
          <w:numId w:val="1"/>
        </w:numPr>
        <w:autoSpaceDE w:val="0"/>
        <w:autoSpaceDN w:val="0"/>
        <w:adjustRightInd w:val="0"/>
        <w:spacing w:after="0" w:line="240" w:lineRule="auto"/>
        <w:ind w:left="709" w:hanging="709"/>
        <w:jc w:val="both"/>
        <w:rPr>
          <w:rFonts w:asciiTheme="majorHAnsi" w:hAnsiTheme="majorHAnsi" w:cstheme="majorHAnsi"/>
        </w:rPr>
      </w:pPr>
      <w:r>
        <w:rPr>
          <w:rFonts w:asciiTheme="majorHAnsi" w:hAnsiTheme="majorHAnsi" w:cstheme="majorHAnsi"/>
        </w:rPr>
        <w:t>Rangovas</w:t>
      </w:r>
      <w:r w:rsidR="00C67332" w:rsidRPr="00370387">
        <w:rPr>
          <w:rFonts w:asciiTheme="majorHAnsi" w:hAnsiTheme="majorHAnsi" w:cstheme="majorHAnsi"/>
        </w:rPr>
        <w:t>, teikdamas pasiūlymą, įsipareigoja, kad sutartį vykdys tik teisę verstis atitinkama veikla turintys asmenys.</w:t>
      </w:r>
      <w:r w:rsidR="00C44FB8">
        <w:rPr>
          <w:rFonts w:asciiTheme="majorHAnsi" w:hAnsiTheme="majorHAnsi" w:cstheme="majorHAnsi"/>
        </w:rPr>
        <w:t xml:space="preserve"> </w:t>
      </w:r>
      <w:r w:rsidR="00C44FB8" w:rsidRPr="00E00332">
        <w:rPr>
          <w:rFonts w:asciiTheme="majorHAnsi" w:hAnsiTheme="majorHAnsi" w:cstheme="majorHAnsi"/>
          <w:iCs/>
          <w:lang w:eastAsia="lt-LT"/>
        </w:rPr>
        <w:t>Projektų rengimui privalo vadovauti projekto vadovas turintis reikiamą kvalifikaciją.</w:t>
      </w:r>
    </w:p>
    <w:p w14:paraId="57540B76" w14:textId="6A9AC90A" w:rsidR="00C67332" w:rsidRPr="00F1281E" w:rsidRDefault="00F06A3E" w:rsidP="00C67332">
      <w:pPr>
        <w:pStyle w:val="Sraopastraipa"/>
        <w:numPr>
          <w:ilvl w:val="2"/>
          <w:numId w:val="1"/>
        </w:numPr>
        <w:autoSpaceDE w:val="0"/>
        <w:autoSpaceDN w:val="0"/>
        <w:adjustRightInd w:val="0"/>
        <w:spacing w:after="0" w:line="240" w:lineRule="auto"/>
        <w:ind w:left="709" w:hanging="709"/>
        <w:jc w:val="both"/>
        <w:rPr>
          <w:rFonts w:asciiTheme="majorHAnsi" w:hAnsiTheme="majorHAnsi" w:cstheme="majorHAnsi"/>
        </w:rPr>
      </w:pPr>
      <w:r>
        <w:rPr>
          <w:rFonts w:asciiTheme="majorHAnsi" w:hAnsiTheme="majorHAnsi" w:cstheme="majorHAnsi"/>
        </w:rPr>
        <w:t>Rangovas</w:t>
      </w:r>
      <w:r w:rsidR="00C67332" w:rsidRPr="00F1281E">
        <w:rPr>
          <w:rFonts w:asciiTheme="majorHAnsi" w:hAnsiTheme="majorHAnsi" w:cstheme="majorHAnsi"/>
        </w:rPr>
        <w:t xml:space="preserve"> projekte turi numatyti, kad turės būti pateikti medžiagų sertifikatai, eksploatacinės instrukcijos ir kitą dokumentaciją, kiek tai bus susiję su vykdomų paslaugų atlikimu.</w:t>
      </w:r>
    </w:p>
    <w:p w14:paraId="11915DE0" w14:textId="4CC40669" w:rsidR="00E25AD4" w:rsidRPr="00F1281E" w:rsidRDefault="00E25AD4" w:rsidP="00C67332">
      <w:pPr>
        <w:pStyle w:val="Sraopastraipa"/>
        <w:numPr>
          <w:ilvl w:val="2"/>
          <w:numId w:val="1"/>
        </w:numPr>
        <w:autoSpaceDE w:val="0"/>
        <w:autoSpaceDN w:val="0"/>
        <w:adjustRightInd w:val="0"/>
        <w:spacing w:after="0" w:line="240" w:lineRule="auto"/>
        <w:ind w:left="709" w:hanging="709"/>
        <w:jc w:val="both"/>
        <w:rPr>
          <w:rFonts w:asciiTheme="majorHAnsi" w:hAnsiTheme="majorHAnsi" w:cstheme="majorHAnsi"/>
        </w:rPr>
      </w:pPr>
      <w:r w:rsidRPr="00E00332">
        <w:rPr>
          <w:rFonts w:asciiTheme="majorHAnsi" w:hAnsiTheme="majorHAnsi" w:cstheme="majorHAnsi"/>
          <w:iCs/>
          <w:lang w:eastAsia="lt-LT"/>
        </w:rPr>
        <w:t xml:space="preserve">Suprojektavus statinius įteisinti suprojektuotų statinių, tinklų apsaugos zonas. Apsaugos zonų įteisinimą atlieka ir finansuoja paslaugos </w:t>
      </w:r>
      <w:r w:rsidR="00F06A3E">
        <w:rPr>
          <w:rFonts w:asciiTheme="majorHAnsi" w:hAnsiTheme="majorHAnsi" w:cstheme="majorHAnsi"/>
          <w:iCs/>
          <w:lang w:eastAsia="lt-LT"/>
        </w:rPr>
        <w:t>Rangovas</w:t>
      </w:r>
      <w:r w:rsidRPr="00E00332">
        <w:rPr>
          <w:rFonts w:asciiTheme="majorHAnsi" w:hAnsiTheme="majorHAnsi" w:cstheme="majorHAnsi"/>
          <w:iCs/>
          <w:lang w:eastAsia="lt-LT"/>
        </w:rPr>
        <w:t xml:space="preserve"> (projekto rengėjas).</w:t>
      </w:r>
    </w:p>
    <w:p w14:paraId="4F1DC157" w14:textId="6C33A6D8" w:rsidR="00C67332" w:rsidRPr="00F1281E" w:rsidRDefault="00F06A3E" w:rsidP="00C67332">
      <w:pPr>
        <w:pStyle w:val="Sraopastraipa"/>
        <w:numPr>
          <w:ilvl w:val="2"/>
          <w:numId w:val="1"/>
        </w:numPr>
        <w:autoSpaceDE w:val="0"/>
        <w:autoSpaceDN w:val="0"/>
        <w:adjustRightInd w:val="0"/>
        <w:spacing w:after="0" w:line="240" w:lineRule="auto"/>
        <w:ind w:left="709" w:hanging="709"/>
        <w:jc w:val="both"/>
        <w:rPr>
          <w:rFonts w:asciiTheme="majorHAnsi" w:hAnsiTheme="majorHAnsi" w:cstheme="majorHAnsi"/>
        </w:rPr>
      </w:pPr>
      <w:r>
        <w:rPr>
          <w:rFonts w:asciiTheme="majorHAnsi" w:hAnsiTheme="majorHAnsi" w:cstheme="majorHAnsi"/>
        </w:rPr>
        <w:t>Rangovas</w:t>
      </w:r>
      <w:r w:rsidR="00C67332" w:rsidRPr="00F1281E">
        <w:rPr>
          <w:rFonts w:asciiTheme="majorHAnsi" w:hAnsiTheme="majorHAnsi" w:cstheme="majorHAnsi"/>
        </w:rPr>
        <w:t xml:space="preserve">, turi įvertinti visus galimus papildomus darbus, kurie gali atsirasti šios techninės specifikacijos vykdomų paslaugų eigoje, bei atlikti juos be papildomo apmokėjimo. Į paslaugų galutinę kainą turi būti įskaičiuotos visos </w:t>
      </w:r>
      <w:r w:rsidR="00B97A12">
        <w:rPr>
          <w:rFonts w:asciiTheme="majorHAnsi" w:hAnsiTheme="majorHAnsi" w:cstheme="majorHAnsi"/>
        </w:rPr>
        <w:t>Rangovo</w:t>
      </w:r>
      <w:r w:rsidR="00C67332" w:rsidRPr="00F1281E">
        <w:rPr>
          <w:rFonts w:asciiTheme="majorHAnsi" w:hAnsiTheme="majorHAnsi" w:cstheme="majorHAnsi"/>
        </w:rPr>
        <w:t xml:space="preserve"> išlaidos ir mokesčiai, susiję su šios techninėje specifikacijoje nurodytos paslaugos vykdymu. </w:t>
      </w:r>
    </w:p>
    <w:p w14:paraId="438F0324" w14:textId="6494AFDF" w:rsidR="00C67332" w:rsidRPr="00F1281E" w:rsidRDefault="00C67332" w:rsidP="00C67332">
      <w:pPr>
        <w:pStyle w:val="Sraopastraipa"/>
        <w:numPr>
          <w:ilvl w:val="2"/>
          <w:numId w:val="1"/>
        </w:numPr>
        <w:autoSpaceDE w:val="0"/>
        <w:autoSpaceDN w:val="0"/>
        <w:adjustRightInd w:val="0"/>
        <w:spacing w:after="0" w:line="240" w:lineRule="auto"/>
        <w:ind w:left="709" w:hanging="709"/>
        <w:jc w:val="both"/>
        <w:rPr>
          <w:rFonts w:asciiTheme="majorHAnsi" w:hAnsiTheme="majorHAnsi" w:cstheme="majorHAnsi"/>
        </w:rPr>
      </w:pPr>
      <w:bookmarkStart w:id="3" w:name="_Hlk195110775"/>
      <w:r w:rsidRPr="00F1281E">
        <w:rPr>
          <w:rFonts w:asciiTheme="majorHAnsi" w:hAnsiTheme="majorHAnsi" w:cstheme="majorHAnsi"/>
        </w:rPr>
        <w:t xml:space="preserve">Projekto rengimo </w:t>
      </w:r>
      <w:r w:rsidR="006A61BC" w:rsidRPr="006A61BC">
        <w:rPr>
          <w:rFonts w:asciiTheme="majorHAnsi" w:hAnsiTheme="majorHAnsi" w:cstheme="majorHAnsi"/>
        </w:rPr>
        <w:t xml:space="preserve">ir/ar projekto vykdymo priežiūros metu </w:t>
      </w:r>
      <w:r w:rsidRPr="00F1281E">
        <w:rPr>
          <w:rFonts w:asciiTheme="majorHAnsi" w:hAnsiTheme="majorHAnsi" w:cstheme="majorHAnsi"/>
        </w:rPr>
        <w:t xml:space="preserve">privaloma tartis dėl projektinių sprendinių su </w:t>
      </w:r>
      <w:r w:rsidR="00F06A3E">
        <w:rPr>
          <w:rFonts w:asciiTheme="majorHAnsi" w:hAnsiTheme="majorHAnsi" w:cstheme="majorHAnsi"/>
        </w:rPr>
        <w:t>Užsakovu</w:t>
      </w:r>
      <w:r w:rsidRPr="00F1281E">
        <w:rPr>
          <w:rFonts w:asciiTheme="majorHAnsi" w:hAnsiTheme="majorHAnsi" w:cstheme="majorHAnsi"/>
        </w:rPr>
        <w:t xml:space="preserve">. </w:t>
      </w:r>
      <w:bookmarkEnd w:id="3"/>
      <w:r w:rsidRPr="00F1281E">
        <w:rPr>
          <w:rFonts w:asciiTheme="majorHAnsi" w:hAnsiTheme="majorHAnsi" w:cstheme="majorHAnsi"/>
        </w:rPr>
        <w:t>Visi sprendiniai turi tenkinti Pirkėjo keliamus reikalavimus ir neturi prieštarauti Lietuvoje galiojančių norminių teisės aktų reikalavimams. Jei norminių teisės aktų reikalavimai yra griežtesni nei reikalaujama Pirkėjo, tai pripažįstama norminių teisės aktų viršenybė ir visi projektavimo darbai atliekami vadovaujantis jais.</w:t>
      </w:r>
    </w:p>
    <w:p w14:paraId="0E175FB3" w14:textId="1C873C2B" w:rsidR="001E1B4F" w:rsidRPr="001E1B4F" w:rsidRDefault="00CF0505" w:rsidP="001E1B4F">
      <w:pPr>
        <w:numPr>
          <w:ilvl w:val="2"/>
          <w:numId w:val="1"/>
        </w:numPr>
        <w:tabs>
          <w:tab w:val="left" w:pos="709"/>
          <w:tab w:val="left" w:pos="851"/>
        </w:tabs>
        <w:spacing w:after="0" w:line="240" w:lineRule="auto"/>
        <w:ind w:left="709" w:hanging="709"/>
        <w:contextualSpacing/>
        <w:jc w:val="both"/>
        <w:rPr>
          <w:rFonts w:ascii="Calibri Light" w:hAnsi="Calibri Light" w:cs="Calibri Light"/>
          <w:bCs/>
        </w:rPr>
      </w:pPr>
      <w:r w:rsidRPr="000D08AC">
        <w:rPr>
          <w:rFonts w:ascii="Calibri Light" w:hAnsi="Calibri Light" w:cs="Calibri Light"/>
          <w:bCs/>
        </w:rPr>
        <w:t>Pasikeitus nurodytiems teisės norminiams aktams, be atskiro papildomo susitarimo šalys vadovaujasi prašymo pateikimo dieną ir darbų atlikimo metu galiojančiais teisės norminiais aktais.</w:t>
      </w:r>
    </w:p>
    <w:p w14:paraId="31BF16D7" w14:textId="77777777" w:rsidR="001E1B4F" w:rsidRPr="009D06F1" w:rsidRDefault="001E1B4F" w:rsidP="001E1B4F">
      <w:pPr>
        <w:spacing w:after="0" w:line="240" w:lineRule="auto"/>
        <w:jc w:val="both"/>
        <w:rPr>
          <w:rFonts w:asciiTheme="majorHAnsi" w:hAnsiTheme="majorHAnsi" w:cstheme="majorHAnsi"/>
          <w:b/>
        </w:rPr>
      </w:pPr>
      <w:r w:rsidRPr="009D06F1">
        <w:rPr>
          <w:rFonts w:asciiTheme="majorHAnsi" w:hAnsiTheme="majorHAnsi" w:cstheme="majorHAnsi"/>
          <w:b/>
        </w:rPr>
        <w:t>REIKALAVIMAI PROJEKTAVIMO PASLAUGŲ SUTEIKIMO REZULTATUI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8338"/>
      </w:tblGrid>
      <w:tr w:rsidR="001E1B4F" w:rsidRPr="009D06F1" w14:paraId="3AB7F736" w14:textId="77777777" w:rsidTr="00831892">
        <w:tc>
          <w:tcPr>
            <w:tcW w:w="1443" w:type="dxa"/>
            <w:vAlign w:val="center"/>
          </w:tcPr>
          <w:p w14:paraId="0ADC1485" w14:textId="77777777" w:rsidR="001E1B4F" w:rsidRPr="009D06F1" w:rsidRDefault="001E1B4F" w:rsidP="00831892">
            <w:pPr>
              <w:spacing w:after="0" w:line="240" w:lineRule="auto"/>
              <w:jc w:val="center"/>
              <w:rPr>
                <w:rFonts w:asciiTheme="majorHAnsi" w:hAnsiTheme="majorHAnsi" w:cstheme="majorHAnsi"/>
                <w:b/>
              </w:rPr>
            </w:pPr>
            <w:r w:rsidRPr="009D06F1">
              <w:rPr>
                <w:rFonts w:asciiTheme="majorHAnsi" w:hAnsiTheme="majorHAnsi" w:cstheme="majorHAnsi"/>
                <w:b/>
              </w:rPr>
              <w:t>Projektavimo etapas</w:t>
            </w:r>
          </w:p>
        </w:tc>
        <w:tc>
          <w:tcPr>
            <w:tcW w:w="8338" w:type="dxa"/>
            <w:vAlign w:val="center"/>
          </w:tcPr>
          <w:p w14:paraId="380BE0B3" w14:textId="36748CA5" w:rsidR="001E1B4F" w:rsidRPr="009D06F1" w:rsidRDefault="001E1B4F" w:rsidP="00831892">
            <w:pPr>
              <w:spacing w:after="0" w:line="240" w:lineRule="auto"/>
              <w:jc w:val="center"/>
              <w:rPr>
                <w:rFonts w:asciiTheme="majorHAnsi" w:hAnsiTheme="majorHAnsi" w:cstheme="majorHAnsi"/>
                <w:b/>
              </w:rPr>
            </w:pPr>
            <w:r>
              <w:rPr>
                <w:rFonts w:asciiTheme="majorHAnsi" w:hAnsiTheme="majorHAnsi" w:cstheme="majorHAnsi"/>
                <w:b/>
              </w:rPr>
              <w:t>Rangovo</w:t>
            </w:r>
            <w:r w:rsidRPr="009D06F1">
              <w:rPr>
                <w:rFonts w:asciiTheme="majorHAnsi" w:hAnsiTheme="majorHAnsi" w:cstheme="majorHAnsi"/>
                <w:b/>
              </w:rPr>
              <w:t xml:space="preserve"> pateikiami dokumentai</w:t>
            </w:r>
          </w:p>
        </w:tc>
      </w:tr>
      <w:tr w:rsidR="001E1B4F" w:rsidRPr="009D06F1" w14:paraId="339B1C5E" w14:textId="77777777" w:rsidTr="00831892">
        <w:trPr>
          <w:trHeight w:val="699"/>
        </w:trPr>
        <w:tc>
          <w:tcPr>
            <w:tcW w:w="1443" w:type="dxa"/>
            <w:textDirection w:val="btLr"/>
            <w:vAlign w:val="center"/>
          </w:tcPr>
          <w:p w14:paraId="3E93B7B2" w14:textId="77777777" w:rsidR="001E1B4F" w:rsidRPr="009D06F1" w:rsidRDefault="001E1B4F" w:rsidP="00831892">
            <w:pPr>
              <w:spacing w:after="0" w:line="240" w:lineRule="auto"/>
              <w:ind w:left="113" w:right="113"/>
              <w:jc w:val="center"/>
              <w:rPr>
                <w:rFonts w:asciiTheme="majorHAnsi" w:hAnsiTheme="majorHAnsi" w:cstheme="majorHAnsi"/>
              </w:rPr>
            </w:pPr>
            <w:r w:rsidRPr="009D06F1">
              <w:rPr>
                <w:rFonts w:asciiTheme="majorHAnsi" w:hAnsiTheme="majorHAnsi" w:cstheme="majorHAnsi"/>
                <w:bCs/>
              </w:rPr>
              <w:t>Techninis darbo projektas</w:t>
            </w:r>
          </w:p>
        </w:tc>
        <w:tc>
          <w:tcPr>
            <w:tcW w:w="8338" w:type="dxa"/>
            <w:vAlign w:val="center"/>
          </w:tcPr>
          <w:p w14:paraId="43FB02C7" w14:textId="77777777" w:rsidR="001E1B4F" w:rsidRPr="009D06F1" w:rsidRDefault="001E1B4F" w:rsidP="00831892">
            <w:pPr>
              <w:spacing w:after="0" w:line="240" w:lineRule="auto"/>
              <w:jc w:val="both"/>
              <w:rPr>
                <w:rFonts w:asciiTheme="majorHAnsi" w:hAnsiTheme="majorHAnsi" w:cstheme="majorHAnsi"/>
              </w:rPr>
            </w:pPr>
            <w:r w:rsidRPr="009D06F1">
              <w:rPr>
                <w:rFonts w:asciiTheme="majorHAnsi" w:hAnsiTheme="majorHAnsi" w:cstheme="majorHAnsi"/>
              </w:rPr>
              <w:t xml:space="preserve">Pateikiama išvardintų dalių projektiniai sprendiniai parengti </w:t>
            </w:r>
            <w:r w:rsidRPr="00E515A5">
              <w:rPr>
                <w:rFonts w:asciiTheme="majorHAnsi" w:hAnsiTheme="majorHAnsi" w:cstheme="majorHAnsi"/>
              </w:rPr>
              <w:t>vadovaujantis STR 1.04.04:2017</w:t>
            </w:r>
            <w:r w:rsidRPr="009D06F1">
              <w:rPr>
                <w:rFonts w:asciiTheme="majorHAnsi" w:hAnsiTheme="majorHAnsi" w:cstheme="majorHAnsi"/>
              </w:rPr>
              <w:t xml:space="preserve"> „Statinio projektavimas, projekto ekspertizė“ </w:t>
            </w:r>
            <w:r w:rsidRPr="00654588">
              <w:rPr>
                <w:rFonts w:ascii="Calibri Light" w:hAnsi="Calibri Light" w:cs="Calibri Light"/>
                <w:iCs/>
                <w:lang w:eastAsia="lt-LT"/>
              </w:rPr>
              <w:t>(</w:t>
            </w:r>
            <w:r w:rsidRPr="00591679">
              <w:rPr>
                <w:rFonts w:ascii="Calibri Light" w:hAnsi="Calibri Light" w:cs="Calibri Light"/>
                <w:iCs/>
                <w:lang w:eastAsia="lt-LT"/>
              </w:rPr>
              <w:t>pagal galiojančią suvestinę redakciją</w:t>
            </w:r>
            <w:r w:rsidRPr="00654588">
              <w:rPr>
                <w:rFonts w:ascii="Calibri Light" w:hAnsi="Calibri Light" w:cs="Calibri Light"/>
                <w:iCs/>
                <w:lang w:eastAsia="lt-LT"/>
              </w:rPr>
              <w:t>)</w:t>
            </w:r>
            <w:r>
              <w:rPr>
                <w:rFonts w:ascii="Calibri Light" w:hAnsi="Calibri Light" w:cs="Calibri Light"/>
                <w:iCs/>
                <w:lang w:eastAsia="lt-LT"/>
              </w:rPr>
              <w:t xml:space="preserve"> </w:t>
            </w:r>
            <w:r w:rsidRPr="009D06F1">
              <w:rPr>
                <w:rFonts w:asciiTheme="majorHAnsi" w:hAnsiTheme="majorHAnsi" w:cstheme="majorHAnsi"/>
              </w:rPr>
              <w:t>reikalavimais ir kitais norminiais teisės aktais (jeigu bus rengiamas techninis darbo projektas)</w:t>
            </w:r>
          </w:p>
          <w:p w14:paraId="0FA66157" w14:textId="77777777" w:rsidR="001E1B4F" w:rsidRPr="009D06F1" w:rsidRDefault="001E1B4F" w:rsidP="00831892">
            <w:pPr>
              <w:pStyle w:val="Sraopastraipa"/>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Bendroji dalis;</w:t>
            </w:r>
          </w:p>
          <w:p w14:paraId="7CF1004C" w14:textId="77777777" w:rsidR="001E1B4F" w:rsidRPr="009D06F1" w:rsidRDefault="001E1B4F" w:rsidP="00831892">
            <w:pPr>
              <w:pStyle w:val="Sraopastraipa"/>
              <w:numPr>
                <w:ilvl w:val="0"/>
                <w:numId w:val="31"/>
              </w:numPr>
              <w:spacing w:after="0" w:line="240" w:lineRule="auto"/>
              <w:ind w:left="714" w:hanging="357"/>
              <w:jc w:val="both"/>
              <w:rPr>
                <w:rFonts w:asciiTheme="majorHAnsi" w:eastAsia="Lucida Sans Unicode" w:hAnsiTheme="majorHAnsi" w:cstheme="majorHAnsi"/>
                <w:kern w:val="2"/>
                <w:lang w:eastAsia="ar-SA"/>
              </w:rPr>
            </w:pPr>
            <w:r w:rsidRPr="009D06F1">
              <w:rPr>
                <w:rFonts w:asciiTheme="majorHAnsi" w:hAnsiTheme="majorHAnsi" w:cstheme="majorHAnsi"/>
              </w:rPr>
              <w:t xml:space="preserve"> Sklypo sutvarkymo (sklypo plano) dalis; </w:t>
            </w:r>
          </w:p>
          <w:p w14:paraId="44A55E91" w14:textId="77777777" w:rsidR="001E1B4F" w:rsidRPr="009D06F1" w:rsidRDefault="001E1B4F" w:rsidP="00831892">
            <w:pPr>
              <w:pStyle w:val="Sraopastraipa"/>
              <w:numPr>
                <w:ilvl w:val="0"/>
                <w:numId w:val="31"/>
              </w:numPr>
              <w:spacing w:after="0" w:line="240" w:lineRule="auto"/>
              <w:ind w:left="714" w:hanging="357"/>
              <w:jc w:val="both"/>
              <w:rPr>
                <w:rFonts w:asciiTheme="majorHAnsi" w:eastAsia="Lucida Sans Unicode" w:hAnsiTheme="majorHAnsi" w:cstheme="majorHAnsi"/>
                <w:kern w:val="2"/>
                <w:lang w:eastAsia="ar-SA"/>
              </w:rPr>
            </w:pPr>
            <w:r w:rsidRPr="009D06F1">
              <w:rPr>
                <w:rFonts w:asciiTheme="majorHAnsi" w:eastAsia="Lucida Sans Unicode" w:hAnsiTheme="majorHAnsi" w:cstheme="majorHAnsi"/>
                <w:kern w:val="2"/>
                <w:lang w:eastAsia="ar-SA"/>
              </w:rPr>
              <w:t xml:space="preserve"> Konstrukcijos dalis;</w:t>
            </w:r>
          </w:p>
          <w:p w14:paraId="1729BD5D" w14:textId="77777777" w:rsidR="001E1B4F" w:rsidRPr="009D06F1" w:rsidRDefault="001E1B4F" w:rsidP="00831892">
            <w:pPr>
              <w:pStyle w:val="Sraopastraipa"/>
              <w:numPr>
                <w:ilvl w:val="0"/>
                <w:numId w:val="31"/>
              </w:numPr>
              <w:spacing w:after="0" w:line="240" w:lineRule="auto"/>
              <w:ind w:left="714" w:hanging="357"/>
              <w:jc w:val="both"/>
              <w:rPr>
                <w:rFonts w:asciiTheme="majorHAnsi" w:eastAsia="Lucida Sans Unicode" w:hAnsiTheme="majorHAnsi" w:cstheme="majorHAnsi"/>
                <w:kern w:val="2"/>
                <w:lang w:eastAsia="ar-SA"/>
              </w:rPr>
            </w:pPr>
            <w:r w:rsidRPr="009D06F1">
              <w:rPr>
                <w:rFonts w:asciiTheme="majorHAnsi" w:eastAsia="Lucida Sans Unicode" w:hAnsiTheme="majorHAnsi" w:cstheme="majorHAnsi"/>
                <w:kern w:val="2"/>
                <w:lang w:eastAsia="ar-SA"/>
              </w:rPr>
              <w:t xml:space="preserve"> Vandentiekio ir nuotekų šalinimo, technologijų dalis</w:t>
            </w:r>
          </w:p>
          <w:p w14:paraId="375266B6" w14:textId="77777777" w:rsidR="001E1B4F" w:rsidRPr="009D06F1" w:rsidRDefault="001E1B4F" w:rsidP="00831892">
            <w:pPr>
              <w:pStyle w:val="Sraopastraipa"/>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Šildymo vėdinimo dalis;</w:t>
            </w:r>
          </w:p>
          <w:p w14:paraId="6F3B2A5B" w14:textId="77777777" w:rsidR="001E1B4F" w:rsidRPr="009D06F1" w:rsidRDefault="001E1B4F" w:rsidP="00831892">
            <w:pPr>
              <w:pStyle w:val="Sraopastraipa"/>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Elektrotechnikos dalis;</w:t>
            </w:r>
          </w:p>
          <w:p w14:paraId="4BD4E7E2" w14:textId="77777777" w:rsidR="001E1B4F" w:rsidRPr="009D06F1" w:rsidRDefault="001E1B4F" w:rsidP="00831892">
            <w:pPr>
              <w:pStyle w:val="Sraopastraipa"/>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Apsauginės ir priešgaisrinės signalizacijos dalis;</w:t>
            </w:r>
          </w:p>
          <w:p w14:paraId="41D0A8A3" w14:textId="77777777" w:rsidR="001E1B4F" w:rsidRPr="009D06F1" w:rsidRDefault="001E1B4F" w:rsidP="00831892">
            <w:pPr>
              <w:pStyle w:val="Sraopastraipa"/>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Procesų valdymo ir automatizacijos dalis;</w:t>
            </w:r>
          </w:p>
          <w:p w14:paraId="7CE23F64" w14:textId="77777777" w:rsidR="001E1B4F" w:rsidRPr="009D06F1" w:rsidRDefault="001E1B4F" w:rsidP="00831892">
            <w:pPr>
              <w:pStyle w:val="Sraopastraipa"/>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Pasirengimo statybai ir statybos darbų organizavimo dalis;</w:t>
            </w:r>
          </w:p>
          <w:p w14:paraId="0EA6D8CA" w14:textId="77777777" w:rsidR="001E1B4F" w:rsidRPr="00FA0AC5" w:rsidRDefault="001E1B4F" w:rsidP="00831892">
            <w:pPr>
              <w:pStyle w:val="Sraopastraipa"/>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Statinio statybos skaičiuojamoji kaina.</w:t>
            </w:r>
          </w:p>
          <w:p w14:paraId="31D781CB" w14:textId="30446990" w:rsidR="001E1B4F" w:rsidRPr="009D06F1" w:rsidRDefault="001E1B4F" w:rsidP="00831892">
            <w:pPr>
              <w:spacing w:after="0" w:line="240" w:lineRule="auto"/>
              <w:rPr>
                <w:rFonts w:asciiTheme="majorHAnsi" w:hAnsiTheme="majorHAnsi" w:cstheme="majorHAnsi"/>
                <w:i/>
              </w:rPr>
            </w:pPr>
            <w:r>
              <w:rPr>
                <w:rFonts w:asciiTheme="majorHAnsi" w:hAnsiTheme="majorHAnsi" w:cstheme="majorHAnsi"/>
                <w:i/>
              </w:rPr>
              <w:t>Rangov</w:t>
            </w:r>
            <w:r w:rsidRPr="009D06F1">
              <w:rPr>
                <w:rFonts w:asciiTheme="majorHAnsi" w:hAnsiTheme="majorHAnsi" w:cstheme="majorHAnsi"/>
                <w:i/>
              </w:rPr>
              <w:t>ui pagrindus savo sprendimą projekto sudėtis gali keistis.</w:t>
            </w:r>
          </w:p>
        </w:tc>
      </w:tr>
      <w:tr w:rsidR="001E1B4F" w:rsidRPr="009D06F1" w14:paraId="031E17B4" w14:textId="77777777" w:rsidTr="00831892">
        <w:trPr>
          <w:trHeight w:val="1080"/>
        </w:trPr>
        <w:tc>
          <w:tcPr>
            <w:tcW w:w="1443" w:type="dxa"/>
            <w:textDirection w:val="btLr"/>
            <w:vAlign w:val="center"/>
          </w:tcPr>
          <w:p w14:paraId="609C10E5" w14:textId="77777777" w:rsidR="001E1B4F" w:rsidRPr="009D06F1" w:rsidRDefault="001E1B4F" w:rsidP="00831892">
            <w:pPr>
              <w:spacing w:after="0" w:line="240" w:lineRule="auto"/>
              <w:ind w:left="113" w:right="113"/>
              <w:jc w:val="center"/>
              <w:rPr>
                <w:rFonts w:asciiTheme="majorHAnsi" w:hAnsiTheme="majorHAnsi" w:cstheme="majorHAnsi"/>
                <w:bCs/>
              </w:rPr>
            </w:pPr>
            <w:r w:rsidRPr="004D4110">
              <w:rPr>
                <w:rFonts w:asciiTheme="majorHAnsi" w:hAnsiTheme="majorHAnsi"/>
                <w:bCs/>
              </w:rPr>
              <w:t>Projekto vykdymo priežiūra</w:t>
            </w:r>
          </w:p>
        </w:tc>
        <w:tc>
          <w:tcPr>
            <w:tcW w:w="8338" w:type="dxa"/>
            <w:vAlign w:val="center"/>
          </w:tcPr>
          <w:p w14:paraId="5E411DB8" w14:textId="77777777" w:rsidR="001E1B4F" w:rsidRPr="00FA76D0" w:rsidRDefault="001E1B4F" w:rsidP="00831892">
            <w:pPr>
              <w:spacing w:after="0" w:line="240" w:lineRule="auto"/>
              <w:rPr>
                <w:rFonts w:asciiTheme="majorHAnsi" w:hAnsiTheme="majorHAnsi"/>
              </w:rPr>
            </w:pPr>
            <w:r w:rsidRPr="004D4110">
              <w:rPr>
                <w:rFonts w:asciiTheme="majorHAnsi" w:hAnsiTheme="majorHAnsi"/>
              </w:rPr>
              <w:t>Pateikiami dokumentai, vadovaujantis STR 1.06.01:2016 „Statybos darbai. Statinio statybos priežiūra“ reikalavimais ir kitais norminiais teisės aktais.</w:t>
            </w:r>
          </w:p>
        </w:tc>
      </w:tr>
    </w:tbl>
    <w:p w14:paraId="1E1A2098" w14:textId="77777777" w:rsidR="00FA76D0" w:rsidRDefault="00FA76D0" w:rsidP="00FA76D0">
      <w:pPr>
        <w:pStyle w:val="Sraopastraipa"/>
        <w:spacing w:after="0"/>
        <w:ind w:left="709"/>
        <w:jc w:val="both"/>
        <w:rPr>
          <w:rFonts w:asciiTheme="majorHAnsi" w:hAnsiTheme="majorHAnsi" w:cstheme="majorHAnsi"/>
        </w:rPr>
      </w:pPr>
    </w:p>
    <w:p w14:paraId="41204582" w14:textId="77777777" w:rsidR="001E1B4F" w:rsidRPr="00C20F02" w:rsidRDefault="001E1B4F" w:rsidP="00FA76D0">
      <w:pPr>
        <w:pStyle w:val="Sraopastraipa"/>
        <w:spacing w:after="0"/>
        <w:ind w:left="709"/>
        <w:jc w:val="both"/>
        <w:rPr>
          <w:rFonts w:asciiTheme="majorHAnsi" w:hAnsiTheme="majorHAnsi" w:cstheme="majorHAnsi"/>
        </w:rPr>
      </w:pPr>
    </w:p>
    <w:p w14:paraId="4BE547EF" w14:textId="0C612E63" w:rsidR="006A7CEB" w:rsidRPr="0065202E" w:rsidRDefault="003F00BF" w:rsidP="006A7CEB">
      <w:pPr>
        <w:pStyle w:val="Sraopastraipa"/>
        <w:numPr>
          <w:ilvl w:val="1"/>
          <w:numId w:val="1"/>
        </w:numPr>
        <w:tabs>
          <w:tab w:val="left" w:pos="851"/>
        </w:tabs>
        <w:spacing w:after="0" w:line="240" w:lineRule="auto"/>
        <w:ind w:left="709" w:hanging="720"/>
        <w:jc w:val="both"/>
        <w:rPr>
          <w:rFonts w:ascii="Calibri Light" w:hAnsi="Calibri Light" w:cs="Calibri Light"/>
          <w:b/>
          <w:vanish/>
        </w:rPr>
      </w:pPr>
      <w:r w:rsidRPr="0065202E">
        <w:rPr>
          <w:rFonts w:asciiTheme="majorHAnsi" w:hAnsiTheme="majorHAnsi" w:cstheme="majorHAnsi"/>
          <w:b/>
        </w:rPr>
        <w:t xml:space="preserve">Bendrieji reikalavimai </w:t>
      </w:r>
      <w:r w:rsidR="00F06A3E" w:rsidRPr="0065202E">
        <w:rPr>
          <w:rFonts w:asciiTheme="majorHAnsi" w:hAnsiTheme="majorHAnsi" w:cstheme="majorHAnsi"/>
          <w:b/>
        </w:rPr>
        <w:t>Rangov</w:t>
      </w:r>
      <w:r w:rsidR="003F5C0F" w:rsidRPr="0065202E">
        <w:rPr>
          <w:rFonts w:asciiTheme="majorHAnsi" w:hAnsiTheme="majorHAnsi" w:cstheme="majorHAnsi"/>
          <w:b/>
        </w:rPr>
        <w:t>ui</w:t>
      </w:r>
      <w:r w:rsidR="00F06A3E" w:rsidRPr="0065202E">
        <w:rPr>
          <w:rFonts w:asciiTheme="majorHAnsi" w:hAnsiTheme="majorHAnsi" w:cstheme="majorHAnsi"/>
          <w:b/>
        </w:rPr>
        <w:t xml:space="preserve"> </w:t>
      </w:r>
    </w:p>
    <w:p w14:paraId="0D9C74D0" w14:textId="196E2CDC" w:rsidR="003F00BF" w:rsidRPr="0065202E" w:rsidRDefault="003F5C0F" w:rsidP="006A7CEB">
      <w:pPr>
        <w:pStyle w:val="Sraopastraipa"/>
        <w:numPr>
          <w:ilvl w:val="1"/>
          <w:numId w:val="1"/>
        </w:numPr>
        <w:tabs>
          <w:tab w:val="left" w:pos="851"/>
        </w:tabs>
        <w:spacing w:after="0" w:line="240" w:lineRule="auto"/>
        <w:ind w:left="709" w:hanging="720"/>
        <w:jc w:val="both"/>
        <w:rPr>
          <w:rFonts w:ascii="Calibri Light" w:hAnsi="Calibri Light" w:cs="Calibri Light"/>
          <w:b/>
          <w:vanish/>
        </w:rPr>
      </w:pPr>
      <w:r w:rsidRPr="0065202E">
        <w:rPr>
          <w:rFonts w:asciiTheme="majorHAnsi" w:hAnsiTheme="majorHAnsi" w:cstheme="majorHAnsi"/>
          <w:b/>
        </w:rPr>
        <w:t xml:space="preserve">dėl </w:t>
      </w:r>
      <w:r w:rsidR="003F00BF" w:rsidRPr="0065202E">
        <w:rPr>
          <w:rFonts w:asciiTheme="majorHAnsi" w:hAnsiTheme="majorHAnsi" w:cstheme="majorHAnsi"/>
          <w:b/>
        </w:rPr>
        <w:t>rangos darb</w:t>
      </w:r>
      <w:r w:rsidRPr="0065202E">
        <w:rPr>
          <w:rFonts w:asciiTheme="majorHAnsi" w:hAnsiTheme="majorHAnsi" w:cstheme="majorHAnsi"/>
          <w:b/>
        </w:rPr>
        <w:t>ų atlikimo</w:t>
      </w:r>
      <w:r w:rsidR="003F00BF" w:rsidRPr="0065202E">
        <w:rPr>
          <w:rFonts w:asciiTheme="majorHAnsi" w:hAnsiTheme="majorHAnsi" w:cstheme="majorHAnsi"/>
          <w:b/>
        </w:rPr>
        <w:t>:</w:t>
      </w:r>
    </w:p>
    <w:p w14:paraId="38993A6D" w14:textId="77777777" w:rsidR="006A7CEB" w:rsidRPr="0065202E" w:rsidRDefault="006A7CEB" w:rsidP="00FA76D0">
      <w:pPr>
        <w:spacing w:after="0"/>
        <w:jc w:val="both"/>
        <w:rPr>
          <w:rFonts w:ascii="Calibri Light" w:hAnsi="Calibri Light" w:cs="Calibri Light"/>
          <w:bCs/>
        </w:rPr>
      </w:pPr>
    </w:p>
    <w:p w14:paraId="217B6898" w14:textId="447831CA" w:rsidR="00A17F95" w:rsidRPr="0065202E" w:rsidRDefault="00A17F95" w:rsidP="00A17F95">
      <w:pPr>
        <w:pStyle w:val="Sraopastraipa"/>
        <w:numPr>
          <w:ilvl w:val="2"/>
          <w:numId w:val="53"/>
        </w:numPr>
        <w:tabs>
          <w:tab w:val="left" w:pos="709"/>
        </w:tabs>
        <w:spacing w:after="0" w:line="240" w:lineRule="auto"/>
        <w:ind w:left="709" w:hanging="709"/>
        <w:jc w:val="both"/>
        <w:rPr>
          <w:rFonts w:asciiTheme="majorHAnsi" w:hAnsiTheme="majorHAnsi" w:cstheme="majorHAnsi"/>
          <w:lang w:eastAsia="lt-LT"/>
        </w:rPr>
      </w:pPr>
      <w:r w:rsidRPr="0065202E">
        <w:rPr>
          <w:rFonts w:asciiTheme="majorHAnsi" w:eastAsia="Calibri" w:hAnsiTheme="majorHAnsi" w:cstheme="majorHAnsi"/>
          <w:bCs/>
        </w:rPr>
        <w:t xml:space="preserve">Rangovas prieš pateikdamas pasiūlymą gali detaliai apžiūrėti ir </w:t>
      </w:r>
      <w:r w:rsidR="00B97A12" w:rsidRPr="0065202E">
        <w:rPr>
          <w:rFonts w:asciiTheme="majorHAnsi" w:eastAsia="Calibri" w:hAnsiTheme="majorHAnsi" w:cstheme="majorHAnsi"/>
          <w:bCs/>
        </w:rPr>
        <w:t>susipažinti su numatoma statybos darbų teritorija, kad galėtų pats įvertinti esamą situaciją bei numatomų atlikti darbų kiekius.</w:t>
      </w:r>
      <w:r w:rsidRPr="0065202E">
        <w:rPr>
          <w:rFonts w:asciiTheme="majorHAnsi" w:eastAsia="Calibri" w:hAnsiTheme="majorHAnsi" w:cstheme="majorHAnsi"/>
          <w:bCs/>
        </w:rPr>
        <w:t xml:space="preserve"> Apžiūrai nustatomas 3 darbo dienų terminas po pirkimo paskelbimo. Tikslus apžiūros laikas suderinamas iš </w:t>
      </w:r>
      <w:r w:rsidRPr="0065202E">
        <w:rPr>
          <w:rFonts w:asciiTheme="majorHAnsi" w:eastAsia="Calibri" w:hAnsiTheme="majorHAnsi" w:cstheme="majorHAnsi"/>
          <w:bCs/>
        </w:rPr>
        <w:lastRenderedPageBreak/>
        <w:t xml:space="preserve">anksto su vyriausiąja nuotekų tvarkymo technologe </w:t>
      </w:r>
      <w:r w:rsidR="00B97A12" w:rsidRPr="0065202E">
        <w:rPr>
          <w:rFonts w:asciiTheme="majorHAnsi" w:eastAsia="Calibri" w:hAnsiTheme="majorHAnsi" w:cstheme="majorHAnsi"/>
          <w:bCs/>
        </w:rPr>
        <w:t xml:space="preserve">M. Kaminskiene </w:t>
      </w:r>
      <w:r w:rsidR="0065202E" w:rsidRPr="0065202E">
        <w:rPr>
          <w:rFonts w:asciiTheme="majorHAnsi" w:eastAsia="Calibri" w:hAnsiTheme="majorHAnsi" w:cstheme="majorHAnsi"/>
          <w:bCs/>
        </w:rPr>
        <w:t>t</w:t>
      </w:r>
      <w:r w:rsidR="00B97A12" w:rsidRPr="0065202E">
        <w:rPr>
          <w:rFonts w:asciiTheme="majorHAnsi" w:eastAsia="Calibri" w:hAnsiTheme="majorHAnsi" w:cstheme="majorHAnsi"/>
          <w:bCs/>
        </w:rPr>
        <w:t>el. +370 629 17797</w:t>
      </w:r>
      <w:r w:rsidRPr="0065202E">
        <w:rPr>
          <w:rFonts w:asciiTheme="majorHAnsi" w:eastAsia="Calibri" w:hAnsiTheme="majorHAnsi" w:cstheme="majorHAnsi"/>
          <w:bCs/>
        </w:rPr>
        <w:t xml:space="preserve">. </w:t>
      </w:r>
      <w:r w:rsidR="00685879" w:rsidRPr="00685879">
        <w:rPr>
          <w:rFonts w:asciiTheme="majorHAnsi" w:eastAsia="Calibri" w:hAnsiTheme="majorHAnsi" w:cstheme="majorHAnsi"/>
          <w:bCs/>
        </w:rPr>
        <w:t>Į apžiūrą atvykstantis Tiekėjo darbuotojas turės pateikti darbuotojo pažymėjimą.  Tuo atveju, kai į apžiūrą atvyksta ne Tiekėjo darbuotojas, o jo įgaliotas asmuo, turi būti pateiktas įgaliojimas, suteikiantis teisę įgaliotam asmeniui atlikti apžiūrą. Apžiūros metu kilę klausimai turi būti pateikiami CVP IS priemonėmis. Visos išlaidos susijusios su objekto apžiūra yra išskirtinai Tiekėjo sąskaita.</w:t>
      </w:r>
    </w:p>
    <w:p w14:paraId="4ACA0EC2" w14:textId="77777777" w:rsidR="00A17F95" w:rsidRPr="0065202E" w:rsidRDefault="00A17F95" w:rsidP="00A17F95">
      <w:pPr>
        <w:pStyle w:val="Sraopastraipa"/>
        <w:numPr>
          <w:ilvl w:val="2"/>
          <w:numId w:val="53"/>
        </w:numPr>
        <w:tabs>
          <w:tab w:val="left" w:pos="709"/>
          <w:tab w:val="left" w:pos="851"/>
          <w:tab w:val="center" w:pos="5102"/>
          <w:tab w:val="left" w:pos="9015"/>
        </w:tabs>
        <w:spacing w:after="0" w:line="240" w:lineRule="auto"/>
        <w:ind w:left="709" w:hanging="709"/>
        <w:jc w:val="both"/>
        <w:rPr>
          <w:rFonts w:asciiTheme="majorHAnsi" w:hAnsiTheme="majorHAnsi" w:cstheme="majorHAnsi"/>
        </w:rPr>
      </w:pPr>
      <w:r w:rsidRPr="0065202E">
        <w:rPr>
          <w:rFonts w:asciiTheme="majorHAnsi" w:hAnsiTheme="majorHAnsi" w:cstheme="majorHAnsi"/>
        </w:rPr>
        <w:t>Į galutinę pasiūlymo kainą turi būti įskaičiuoti visi Rangovo mokami mokesčiai, prekių tiekimo ir pristatymo, iškrovimo nurodytu adresu išlaidos, visos su prekių gamintojo atstovavimu susijusios išlaidos, montavimas (su visom reikiamomis medžiagomis), bei jo metu susidariusių atliekų išvežimas ir aplinkos sutvarkymas, instaliavimo, paleidimas-derinimas, apmokymo kaštai, t. y. visos išlaidos reikalingos tinkamam sutarties įvykdymui už kuriuos nebus papildomai apmokama.</w:t>
      </w:r>
    </w:p>
    <w:p w14:paraId="20E9B098" w14:textId="77EB02BA" w:rsidR="009B131F" w:rsidRPr="007838AE" w:rsidRDefault="009B131F" w:rsidP="009B131F">
      <w:pPr>
        <w:pStyle w:val="Sraopastraipa"/>
        <w:numPr>
          <w:ilvl w:val="2"/>
          <w:numId w:val="53"/>
        </w:numPr>
        <w:spacing w:after="0"/>
        <w:ind w:left="709"/>
        <w:jc w:val="both"/>
        <w:rPr>
          <w:rFonts w:asciiTheme="majorHAnsi" w:eastAsia="Times New Roman" w:hAnsiTheme="majorHAnsi" w:cstheme="majorHAnsi"/>
        </w:rPr>
      </w:pPr>
      <w:r w:rsidRPr="004E72CD">
        <w:rPr>
          <w:rFonts w:asciiTheme="majorHAnsi" w:eastAsia="Times New Roman" w:hAnsiTheme="majorHAnsi" w:cstheme="majorHAnsi"/>
          <w:color w:val="000000" w:themeColor="text1"/>
        </w:rPr>
        <w:t xml:space="preserve">Vadovaujantis </w:t>
      </w:r>
      <w:r>
        <w:rPr>
          <w:rFonts w:asciiTheme="majorHAnsi" w:eastAsia="Times New Roman" w:hAnsiTheme="majorHAnsi" w:cstheme="majorHAnsi"/>
          <w:color w:val="000000" w:themeColor="text1"/>
        </w:rPr>
        <w:t>s</w:t>
      </w:r>
      <w:r w:rsidRPr="004E72CD">
        <w:rPr>
          <w:rFonts w:asciiTheme="majorHAnsi" w:eastAsia="Times New Roman" w:hAnsiTheme="majorHAnsi" w:cstheme="majorHAnsi"/>
          <w:color w:val="000000" w:themeColor="text1"/>
        </w:rPr>
        <w:t>tatybos techniniu reglamentu STR 1.04.04:2017</w:t>
      </w:r>
      <w:r w:rsidRPr="00BA35D2">
        <w:rPr>
          <w:rFonts w:asciiTheme="majorHAnsi" w:eastAsia="Times New Roman" w:hAnsiTheme="majorHAnsi" w:cstheme="majorHAnsi"/>
          <w:color w:val="000000" w:themeColor="text1"/>
        </w:rPr>
        <w:t xml:space="preserve"> „Statinio projektavimas, projekto ekspertizė“ ir statybos techninio reglamento STR 1.06.01:2016 „Statybos darbai. Statinio statybos priežiūra“ reikalinga</w:t>
      </w:r>
      <w:r>
        <w:rPr>
          <w:rFonts w:asciiTheme="majorHAnsi" w:eastAsia="Times New Roman" w:hAnsiTheme="majorHAnsi" w:cstheme="majorHAnsi"/>
          <w:color w:val="000000" w:themeColor="text1"/>
        </w:rPr>
        <w:t xml:space="preserve"> atlikti šiuos </w:t>
      </w:r>
      <w:r>
        <w:rPr>
          <w:rFonts w:asciiTheme="majorHAnsi" w:eastAsia="Times New Roman" w:hAnsiTheme="majorHAnsi" w:cstheme="majorHAnsi"/>
        </w:rPr>
        <w:t xml:space="preserve">rangos </w:t>
      </w:r>
      <w:r w:rsidRPr="007838AE">
        <w:rPr>
          <w:rFonts w:asciiTheme="majorHAnsi" w:eastAsia="Times New Roman" w:hAnsiTheme="majorHAnsi" w:cstheme="majorHAnsi"/>
        </w:rPr>
        <w:t>darb</w:t>
      </w:r>
      <w:r>
        <w:rPr>
          <w:rFonts w:asciiTheme="majorHAnsi" w:eastAsia="Times New Roman" w:hAnsiTheme="majorHAnsi" w:cstheme="majorHAnsi"/>
        </w:rPr>
        <w:t>us</w:t>
      </w:r>
      <w:r w:rsidRPr="007838AE">
        <w:rPr>
          <w:rFonts w:asciiTheme="majorHAnsi" w:eastAsia="Times New Roman" w:hAnsiTheme="majorHAnsi" w:cstheme="majorHAnsi"/>
        </w:rPr>
        <w:t xml:space="preserve">: </w:t>
      </w:r>
    </w:p>
    <w:p w14:paraId="40287E7A" w14:textId="77777777" w:rsidR="009B131F" w:rsidRPr="007838AE" w:rsidRDefault="009B131F" w:rsidP="009B131F">
      <w:pPr>
        <w:pStyle w:val="Sraopastraipa"/>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 xml:space="preserve">Statybvietės paruošiamieji, demontavimo, užpylimo darbai; </w:t>
      </w:r>
    </w:p>
    <w:p w14:paraId="6C88DE31" w14:textId="77777777" w:rsidR="009B131F" w:rsidRPr="007838AE" w:rsidRDefault="009B131F" w:rsidP="009B131F">
      <w:pPr>
        <w:pStyle w:val="Sraopastraipa"/>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 xml:space="preserve">Technologinio pastato (su </w:t>
      </w:r>
      <w:r w:rsidRPr="007838AE">
        <w:rPr>
          <w:rFonts w:asciiTheme="majorHAnsi" w:hAnsiTheme="majorHAnsi" w:cstheme="majorHAnsi"/>
          <w:lang w:eastAsia="bg-BG"/>
        </w:rPr>
        <w:t xml:space="preserve">srauto paskirstymo kamera, parengtinio valymo </w:t>
      </w:r>
      <w:r>
        <w:rPr>
          <w:rFonts w:asciiTheme="majorHAnsi" w:hAnsiTheme="majorHAnsi" w:cstheme="majorHAnsi"/>
          <w:lang w:eastAsia="bg-BG"/>
        </w:rPr>
        <w:t xml:space="preserve">grandimi grotomis ir </w:t>
      </w:r>
      <w:proofErr w:type="spellStart"/>
      <w:r>
        <w:rPr>
          <w:rFonts w:asciiTheme="majorHAnsi" w:hAnsiTheme="majorHAnsi" w:cstheme="majorHAnsi"/>
          <w:lang w:eastAsia="bg-BG"/>
        </w:rPr>
        <w:t>smėliagaude</w:t>
      </w:r>
      <w:proofErr w:type="spellEnd"/>
      <w:r w:rsidRPr="007838AE">
        <w:rPr>
          <w:rFonts w:asciiTheme="majorHAnsi" w:hAnsiTheme="majorHAnsi" w:cstheme="majorHAnsi"/>
          <w:lang w:eastAsia="bg-BG"/>
        </w:rPr>
        <w:t xml:space="preserve">, nuotekų srauto tolygaus paskirstymo kamera) </w:t>
      </w:r>
      <w:r w:rsidRPr="007838AE">
        <w:rPr>
          <w:rFonts w:asciiTheme="majorHAnsi" w:eastAsia="Times New Roman" w:hAnsiTheme="majorHAnsi" w:cstheme="majorHAnsi"/>
        </w:rPr>
        <w:t xml:space="preserve">statyba ir </w:t>
      </w:r>
      <w:r w:rsidRPr="007838AE">
        <w:rPr>
          <w:rFonts w:asciiTheme="majorHAnsi" w:hAnsiTheme="majorHAnsi" w:cstheme="majorHAnsi"/>
          <w:lang w:eastAsia="bg-BG"/>
        </w:rPr>
        <w:t>technologinės įrangos sumontavimas</w:t>
      </w:r>
      <w:r w:rsidRPr="007838AE">
        <w:rPr>
          <w:rFonts w:asciiTheme="majorHAnsi" w:eastAsia="Times New Roman" w:hAnsiTheme="majorHAnsi" w:cstheme="majorHAnsi"/>
        </w:rPr>
        <w:t>;</w:t>
      </w:r>
    </w:p>
    <w:p w14:paraId="59C0EFC4" w14:textId="77777777" w:rsidR="009B131F" w:rsidRPr="007838AE" w:rsidRDefault="009B131F" w:rsidP="009B131F">
      <w:pPr>
        <w:pStyle w:val="Sraopastraipa"/>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 xml:space="preserve">Biologinių nuotekų valymo įrenginių </w:t>
      </w:r>
      <w:r w:rsidRPr="007838AE">
        <w:rPr>
          <w:rFonts w:asciiTheme="majorHAnsi" w:hAnsiTheme="majorHAnsi" w:cstheme="majorHAnsi"/>
          <w:lang w:eastAsia="bg-BG"/>
        </w:rPr>
        <w:t>ir technologinės įrangos sumontavimas</w:t>
      </w:r>
      <w:r w:rsidRPr="007838AE">
        <w:rPr>
          <w:rFonts w:asciiTheme="majorHAnsi" w:eastAsia="Times New Roman" w:hAnsiTheme="majorHAnsi" w:cstheme="majorHAnsi"/>
        </w:rPr>
        <w:t>;</w:t>
      </w:r>
    </w:p>
    <w:p w14:paraId="59BB16AE" w14:textId="77777777" w:rsidR="009B131F" w:rsidRPr="007838AE" w:rsidRDefault="009B131F" w:rsidP="009B131F">
      <w:pPr>
        <w:pStyle w:val="Sraopastraipa"/>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Perteklinio dumblo talpos-</w:t>
      </w:r>
      <w:proofErr w:type="spellStart"/>
      <w:r w:rsidRPr="007838AE">
        <w:rPr>
          <w:rFonts w:asciiTheme="majorHAnsi" w:eastAsia="Times New Roman" w:hAnsiTheme="majorHAnsi" w:cstheme="majorHAnsi"/>
        </w:rPr>
        <w:t>tankintuvo</w:t>
      </w:r>
      <w:proofErr w:type="spellEnd"/>
      <w:r w:rsidRPr="007838AE">
        <w:rPr>
          <w:rFonts w:asciiTheme="majorHAnsi" w:eastAsia="Times New Roman" w:hAnsiTheme="majorHAnsi" w:cstheme="majorHAnsi"/>
        </w:rPr>
        <w:t xml:space="preserve"> statyba </w:t>
      </w:r>
      <w:r w:rsidRPr="007838AE">
        <w:rPr>
          <w:rFonts w:asciiTheme="majorHAnsi" w:hAnsiTheme="majorHAnsi" w:cstheme="majorHAnsi"/>
          <w:lang w:eastAsia="bg-BG"/>
        </w:rPr>
        <w:t>ir technologinės įrangos sumontavimas</w:t>
      </w:r>
      <w:r w:rsidRPr="007838AE">
        <w:rPr>
          <w:rFonts w:asciiTheme="majorHAnsi" w:eastAsia="Times New Roman" w:hAnsiTheme="majorHAnsi" w:cstheme="majorHAnsi"/>
        </w:rPr>
        <w:t>;</w:t>
      </w:r>
    </w:p>
    <w:p w14:paraId="7962014D" w14:textId="77777777" w:rsidR="009B131F" w:rsidRPr="00FA1577" w:rsidRDefault="009B131F" w:rsidP="009B131F">
      <w:pPr>
        <w:pStyle w:val="Sraopastraipa"/>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FA1577">
        <w:rPr>
          <w:rFonts w:asciiTheme="majorHAnsi" w:eastAsia="Times New Roman" w:hAnsiTheme="majorHAnsi" w:cstheme="majorHAnsi"/>
        </w:rPr>
        <w:t>Inžinerinių tinklų klojimas</w:t>
      </w:r>
      <w:r>
        <w:rPr>
          <w:rFonts w:asciiTheme="majorHAnsi" w:eastAsia="Times New Roman" w:hAnsiTheme="majorHAnsi" w:cstheme="majorHAnsi"/>
        </w:rPr>
        <w:t xml:space="preserve"> ir technologinių </w:t>
      </w:r>
      <w:r w:rsidRPr="00B07508">
        <w:rPr>
          <w:rFonts w:asciiTheme="majorHAnsi" w:eastAsia="Times New Roman" w:hAnsiTheme="majorHAnsi" w:cstheme="majorHAnsi"/>
        </w:rPr>
        <w:t xml:space="preserve">šulinių įrengimas </w:t>
      </w:r>
      <w:r>
        <w:rPr>
          <w:rFonts w:asciiTheme="majorHAnsi" w:hAnsiTheme="majorHAnsi" w:cstheme="majorHAnsi"/>
          <w:lang w:eastAsia="bg-BG"/>
        </w:rPr>
        <w:t>ir technologinės įrangos sumontavimas</w:t>
      </w:r>
      <w:r w:rsidRPr="00FA1577">
        <w:rPr>
          <w:rFonts w:asciiTheme="majorHAnsi" w:eastAsia="Times New Roman" w:hAnsiTheme="majorHAnsi" w:cstheme="majorHAnsi"/>
        </w:rPr>
        <w:t>;</w:t>
      </w:r>
    </w:p>
    <w:p w14:paraId="3FD8DCFC" w14:textId="77777777" w:rsidR="009B131F" w:rsidRPr="004E72CD" w:rsidRDefault="009B131F" w:rsidP="009B131F">
      <w:pPr>
        <w:pStyle w:val="Sraopastraipa"/>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4E72CD">
        <w:rPr>
          <w:rFonts w:asciiTheme="majorHAnsi" w:eastAsia="Times New Roman" w:hAnsiTheme="majorHAnsi" w:cstheme="majorHAnsi"/>
        </w:rPr>
        <w:t>Privažiavimo kelio ir aikštelės įrengimas, aptvėrimo įrengimas;</w:t>
      </w:r>
    </w:p>
    <w:p w14:paraId="7DA28CAE" w14:textId="77777777" w:rsidR="009B131F" w:rsidRPr="00FA1577" w:rsidRDefault="009B131F" w:rsidP="009B131F">
      <w:pPr>
        <w:pStyle w:val="Sraopastraipa"/>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4E72CD">
        <w:rPr>
          <w:rFonts w:asciiTheme="majorHAnsi" w:eastAsia="Times New Roman" w:hAnsiTheme="majorHAnsi" w:cstheme="majorHAnsi"/>
        </w:rPr>
        <w:t>Dumblo, esančio biotvenkiniuose, sutvarkymas ir/ar išvežimas</w:t>
      </w:r>
      <w:r>
        <w:rPr>
          <w:rFonts w:asciiTheme="majorHAnsi" w:eastAsia="Times New Roman" w:hAnsiTheme="majorHAnsi" w:cstheme="majorHAnsi"/>
        </w:rPr>
        <w:t>, pagal galiojančius Lietuvos respublikos įstatymus</w:t>
      </w:r>
      <w:r w:rsidRPr="004E72CD">
        <w:rPr>
          <w:rFonts w:asciiTheme="majorHAnsi" w:eastAsia="Times New Roman" w:hAnsiTheme="majorHAnsi" w:cstheme="majorHAnsi"/>
        </w:rPr>
        <w:t xml:space="preserve"> </w:t>
      </w:r>
    </w:p>
    <w:p w14:paraId="5FFBE6F2" w14:textId="77777777" w:rsidR="009B131F" w:rsidRPr="007838AE" w:rsidRDefault="009B131F" w:rsidP="009B131F">
      <w:pPr>
        <w:pStyle w:val="Sraopastraipa"/>
        <w:numPr>
          <w:ilvl w:val="2"/>
          <w:numId w:val="53"/>
        </w:numPr>
        <w:spacing w:after="0"/>
        <w:ind w:left="709"/>
        <w:jc w:val="both"/>
        <w:rPr>
          <w:rFonts w:asciiTheme="majorHAnsi" w:eastAsia="Times New Roman" w:hAnsiTheme="majorHAnsi" w:cstheme="majorHAnsi"/>
          <w:u w:val="single"/>
        </w:rPr>
      </w:pPr>
      <w:r>
        <w:rPr>
          <w:rFonts w:ascii="Calibri Light" w:eastAsia="Times New Roman" w:hAnsi="Calibri Light" w:cs="Calibri Light"/>
        </w:rPr>
        <w:t xml:space="preserve">Būsimas Rangovas turi įvertinti </w:t>
      </w:r>
      <w:r w:rsidRPr="00EA5872">
        <w:rPr>
          <w:rFonts w:ascii="Calibri Light" w:eastAsia="Times New Roman" w:hAnsi="Calibri Light" w:cs="Calibri Light"/>
        </w:rPr>
        <w:t>2024 m. gruodžio 3 d. įsakym</w:t>
      </w:r>
      <w:r>
        <w:rPr>
          <w:rFonts w:ascii="Calibri Light" w:eastAsia="Times New Roman" w:hAnsi="Calibri Light" w:cs="Calibri Light"/>
        </w:rPr>
        <w:t>u</w:t>
      </w:r>
      <w:r w:rsidRPr="00EA5872">
        <w:rPr>
          <w:rFonts w:ascii="Calibri Light" w:eastAsia="Times New Roman" w:hAnsi="Calibri Light" w:cs="Calibri Light"/>
        </w:rPr>
        <w:t xml:space="preserve"> Nr. D1-423</w:t>
      </w:r>
      <w:r>
        <w:rPr>
          <w:rFonts w:ascii="Calibri Light" w:eastAsia="Times New Roman" w:hAnsi="Calibri Light" w:cs="Calibri Light"/>
        </w:rPr>
        <w:t xml:space="preserve"> pa</w:t>
      </w:r>
      <w:r w:rsidRPr="00EA5872">
        <w:rPr>
          <w:rFonts w:ascii="Calibri Light" w:eastAsia="Times New Roman" w:hAnsi="Calibri Light" w:cs="Calibri Light"/>
        </w:rPr>
        <w:t>t</w:t>
      </w:r>
      <w:r>
        <w:rPr>
          <w:rFonts w:ascii="Calibri Light" w:eastAsia="Times New Roman" w:hAnsi="Calibri Light" w:cs="Calibri Light"/>
        </w:rPr>
        <w:t xml:space="preserve">virtintus </w:t>
      </w:r>
      <w:r w:rsidRPr="00EA5872">
        <w:rPr>
          <w:rFonts w:ascii="Calibri Light" w:eastAsia="Times New Roman" w:hAnsi="Calibri Light" w:cs="Calibri Light"/>
        </w:rPr>
        <w:t xml:space="preserve">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w:t>
      </w:r>
      <w:r>
        <w:rPr>
          <w:rFonts w:ascii="Calibri Light" w:eastAsia="Times New Roman" w:hAnsi="Calibri Light" w:cs="Calibri Light"/>
        </w:rPr>
        <w:t xml:space="preserve">ir teikiant pasiūlymą nusimatyti reikiamas lėšas projekto korekcijos atlikimui ir įstatyme numatytų priemonių įgyvendinimui. </w:t>
      </w:r>
    </w:p>
    <w:p w14:paraId="3870F911" w14:textId="673A09DC" w:rsidR="003F00BF" w:rsidRPr="006A7CEB" w:rsidRDefault="003F00BF" w:rsidP="00C20F02">
      <w:pPr>
        <w:pStyle w:val="Sraopastraipa"/>
        <w:numPr>
          <w:ilvl w:val="2"/>
          <w:numId w:val="53"/>
        </w:numPr>
        <w:spacing w:after="0"/>
        <w:ind w:left="709"/>
        <w:jc w:val="both"/>
        <w:rPr>
          <w:rFonts w:asciiTheme="majorHAnsi" w:hAnsiTheme="majorHAnsi" w:cstheme="majorHAnsi"/>
        </w:rPr>
      </w:pPr>
      <w:r w:rsidRPr="006A7CEB">
        <w:rPr>
          <w:rFonts w:asciiTheme="majorHAnsi" w:hAnsiTheme="majorHAnsi" w:cstheme="majorHAnsi"/>
        </w:rPr>
        <w:t>Privažiavimas prie esamos NVĮ teritorijos numatytas esamu privažiavimo keliu. Būsimas Rangovas vykdant tiekimus ir/ar atliekant pagal projektą numatytus darbus turės saugoti privažiavimo iki nuotekų valyklos kelią ir jį supančią aplinką bei užtikrinti saugų eismą viso projekto metu. Rangovas turės valyti ir taisyti privažiavimo kelius, aikšteles ar kitas teritorijas, kurias naudos atliekant darbus, tada, kai tai taps būtina statybos rangos darbų metu. Sugadinus kelią turės atstatyti į jo pradinę, prieš statybos rangos darbus buvusią, būseną.</w:t>
      </w:r>
    </w:p>
    <w:p w14:paraId="610FC44F" w14:textId="77777777" w:rsidR="003F00BF" w:rsidRPr="00157B63" w:rsidRDefault="003F00BF" w:rsidP="00C20F02">
      <w:pPr>
        <w:pStyle w:val="Sraopastraipa"/>
        <w:numPr>
          <w:ilvl w:val="2"/>
          <w:numId w:val="53"/>
        </w:numPr>
        <w:spacing w:after="0"/>
        <w:ind w:left="709"/>
        <w:jc w:val="both"/>
        <w:rPr>
          <w:rFonts w:ascii="Calibri Light" w:hAnsi="Calibri Light" w:cs="Calibri Light"/>
          <w:bCs/>
        </w:rPr>
      </w:pPr>
      <w:r w:rsidRPr="00157B63">
        <w:rPr>
          <w:rFonts w:asciiTheme="majorHAnsi" w:hAnsiTheme="majorHAnsi" w:cstheme="majorHAnsi"/>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w:t>
      </w:r>
      <w:r w:rsidRPr="00157B63">
        <w:rPr>
          <w:rFonts w:asciiTheme="majorHAnsi" w:hAnsiTheme="majorHAnsi" w:cstheme="majorHAnsi"/>
        </w:rPr>
        <w:lastRenderedPageBreak/>
        <w:t>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34EB0150" w14:textId="77777777" w:rsidR="003F00BF" w:rsidRPr="00157B63" w:rsidRDefault="003F00BF" w:rsidP="00C20F02">
      <w:pPr>
        <w:pStyle w:val="Sraopastraipa"/>
        <w:numPr>
          <w:ilvl w:val="2"/>
          <w:numId w:val="53"/>
        </w:numPr>
        <w:spacing w:after="0"/>
        <w:ind w:left="709"/>
        <w:jc w:val="both"/>
        <w:rPr>
          <w:rFonts w:ascii="Calibri Light" w:hAnsi="Calibri Light" w:cs="Calibri Light"/>
          <w:bCs/>
        </w:rPr>
      </w:pPr>
      <w:r>
        <w:rPr>
          <w:rFonts w:ascii="Calibri Light" w:hAnsi="Calibri Light" w:cs="Calibri Light"/>
        </w:rPr>
        <w:t>V</w:t>
      </w:r>
      <w:r w:rsidRPr="00157B63">
        <w:rPr>
          <w:rFonts w:ascii="Calibri Light" w:hAnsi="Calibri Light" w:cs="Calibri Light"/>
        </w:rPr>
        <w:t>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p>
    <w:p w14:paraId="369E2225" w14:textId="6148A153" w:rsidR="003F00BF" w:rsidRPr="006A7CEB" w:rsidRDefault="003F00BF" w:rsidP="00C20F02">
      <w:pPr>
        <w:pStyle w:val="Sraopastraipa"/>
        <w:numPr>
          <w:ilvl w:val="2"/>
          <w:numId w:val="53"/>
        </w:numPr>
        <w:spacing w:after="0"/>
        <w:ind w:left="709"/>
        <w:jc w:val="both"/>
        <w:rPr>
          <w:rFonts w:asciiTheme="majorHAnsi" w:hAnsiTheme="majorHAnsi" w:cstheme="majorHAnsi"/>
        </w:rPr>
      </w:pPr>
      <w:r w:rsidRPr="006A7CEB">
        <w:rPr>
          <w:rFonts w:asciiTheme="majorHAnsi" w:hAnsiTheme="majorHAnsi" w:cstheme="majorHAnsi"/>
        </w:rPr>
        <w:t>Rangovas prieš darbų pradžią su statybos techninės priežiūros vadovu turi suderinti medžiagas, gaminius, numatomus naudoti objekte. Visos naudojamos medžiagos, gaminiai ir įranga turi atitikti techninėje specifikacijoje ir projekte nustatytus reikalavimus, ir turi būti nauji</w:t>
      </w:r>
      <w:r w:rsidR="00A70693" w:rsidRPr="006A7CEB">
        <w:rPr>
          <w:rFonts w:asciiTheme="majorHAnsi" w:hAnsiTheme="majorHAnsi" w:cstheme="majorHAnsi"/>
        </w:rPr>
        <w:t>.</w:t>
      </w:r>
    </w:p>
    <w:p w14:paraId="6B90B53D" w14:textId="77777777" w:rsidR="003F00BF" w:rsidRPr="00157B63" w:rsidRDefault="003F00BF" w:rsidP="00C20F02">
      <w:pPr>
        <w:pStyle w:val="Sraopastraipa"/>
        <w:numPr>
          <w:ilvl w:val="2"/>
          <w:numId w:val="53"/>
        </w:numPr>
        <w:spacing w:after="0"/>
        <w:ind w:left="709"/>
        <w:jc w:val="both"/>
        <w:rPr>
          <w:rFonts w:ascii="Calibri Light" w:hAnsi="Calibri Light" w:cs="Calibri Light"/>
          <w:bCs/>
        </w:rPr>
      </w:pPr>
      <w:r w:rsidRPr="00157B63">
        <w:rPr>
          <w:rFonts w:asciiTheme="majorHAnsi" w:hAnsiTheme="majorHAnsi" w:cstheme="majorHAnsi"/>
        </w:rPr>
        <w:t>Statinio statybos techninis prižiūrėtojas turi teisę atmesti medžiagą ar įrangą, be jokių papildomų išlaidų Užsakovui, jei ji neatitinka specifikacijos reikalavimų. Tokiu atveju, Rangovas turi pateikti kitas medžiagas ir įrengimus, kurie atitinka specifikaciją.</w:t>
      </w:r>
    </w:p>
    <w:p w14:paraId="2985D029" w14:textId="6396A764" w:rsidR="003F00BF" w:rsidRPr="00157B63" w:rsidRDefault="003F00BF" w:rsidP="00C20F02">
      <w:pPr>
        <w:pStyle w:val="Sraopastraipa"/>
        <w:numPr>
          <w:ilvl w:val="2"/>
          <w:numId w:val="53"/>
        </w:numPr>
        <w:spacing w:after="0"/>
        <w:ind w:left="709"/>
        <w:jc w:val="both"/>
        <w:rPr>
          <w:rFonts w:ascii="Calibri Light" w:hAnsi="Calibri Light" w:cs="Calibri Light"/>
          <w:bCs/>
        </w:rPr>
      </w:pPr>
      <w:r w:rsidRPr="00157B63">
        <w:rPr>
          <w:rFonts w:ascii="Calibri Light" w:hAnsi="Calibri Light" w:cs="Calibri Light"/>
        </w:rPr>
        <w:t xml:space="preserve">Jei techniniame </w:t>
      </w:r>
      <w:r>
        <w:rPr>
          <w:rFonts w:ascii="Calibri Light" w:hAnsi="Calibri Light" w:cs="Calibri Light"/>
        </w:rPr>
        <w:t xml:space="preserve">darbo </w:t>
      </w:r>
      <w:r w:rsidRPr="00157B63">
        <w:rPr>
          <w:rFonts w:ascii="Calibri Light" w:hAnsi="Calibri Light" w:cs="Calibri Light"/>
        </w:rPr>
        <w:t xml:space="preserve">projekte nurodyti medžiagų/įrangos gamintojai ar prekės ženklai, tai yra tik informacinio pobūdžio duomenys, ir </w:t>
      </w:r>
      <w:r w:rsidR="00F06A3E">
        <w:rPr>
          <w:rFonts w:ascii="Calibri Light" w:hAnsi="Calibri Light" w:cs="Calibri Light"/>
        </w:rPr>
        <w:t>Rangovas</w:t>
      </w:r>
      <w:r w:rsidRPr="00157B63">
        <w:rPr>
          <w:rFonts w:ascii="Calibri Light" w:hAnsi="Calibri Light" w:cs="Calibri Light"/>
        </w:rPr>
        <w:t xml:space="preserve"> nėra įpareigotas siūlyti ir/ar naudoti šių gamintojų produkciją ir gali siūlyti lygiavertes medžiagas ir/ar įrangą.</w:t>
      </w:r>
    </w:p>
    <w:p w14:paraId="01AC056D" w14:textId="77777777" w:rsidR="008726F1" w:rsidRPr="0042317A" w:rsidRDefault="003F00BF" w:rsidP="008726F1">
      <w:pPr>
        <w:pStyle w:val="Sraopastraipa"/>
        <w:spacing w:after="0"/>
        <w:ind w:left="709"/>
        <w:jc w:val="both"/>
        <w:rPr>
          <w:rFonts w:ascii="Calibri Light" w:hAnsi="Calibri Light" w:cs="Calibri Light"/>
          <w:bCs/>
        </w:rPr>
      </w:pPr>
      <w:r w:rsidRPr="00157B63">
        <w:rPr>
          <w:rFonts w:asciiTheme="majorHAnsi" w:hAnsiTheme="majorHAnsi" w:cstheme="majorHAnsi"/>
        </w:rPr>
        <w:t xml:space="preserve">Prieš pradedant darbus turi būti surašytas statybos aikštelės perdavimo aktas su foto nuotraukomis bei </w:t>
      </w:r>
      <w:proofErr w:type="spellStart"/>
      <w:r w:rsidRPr="00157B63">
        <w:rPr>
          <w:rFonts w:asciiTheme="majorHAnsi" w:hAnsiTheme="majorHAnsi" w:cstheme="majorHAnsi"/>
        </w:rPr>
        <w:t>video</w:t>
      </w:r>
      <w:proofErr w:type="spellEnd"/>
      <w:r w:rsidRPr="00157B63">
        <w:rPr>
          <w:rFonts w:asciiTheme="majorHAnsi" w:hAnsiTheme="majorHAnsi" w:cstheme="majorHAnsi"/>
        </w:rPr>
        <w:t xml:space="preserve"> medžiaga, kad būtų aiškios esamų dangų atstatymo apimtys ir nekiltų ginčų objekto pridavimo metu.</w:t>
      </w:r>
      <w:r w:rsidR="008726F1">
        <w:rPr>
          <w:rFonts w:asciiTheme="majorHAnsi" w:hAnsiTheme="majorHAnsi" w:cstheme="majorHAnsi"/>
        </w:rPr>
        <w:t xml:space="preserve"> </w:t>
      </w:r>
      <w:r w:rsidR="008726F1" w:rsidRPr="008726F1">
        <w:rPr>
          <w:rFonts w:ascii="Calibri Light" w:hAnsi="Calibri Light" w:cs="Calibri Light"/>
          <w:bCs/>
        </w:rPr>
        <w:t>Atstatant dangas vadovautis statybos techninio reglamento STR 1.06.01:2016 “Statybos darbai. Statinio statybos priežiūra“ reikalavimais.</w:t>
      </w:r>
    </w:p>
    <w:p w14:paraId="0D8F770F" w14:textId="3F58D56E" w:rsidR="003F00BF" w:rsidRPr="00157B63" w:rsidRDefault="003F00BF" w:rsidP="008726F1">
      <w:pPr>
        <w:pStyle w:val="Sraopastraipa"/>
        <w:spacing w:after="0"/>
        <w:ind w:left="709"/>
        <w:jc w:val="both"/>
        <w:rPr>
          <w:rFonts w:ascii="Calibri Light" w:hAnsi="Calibri Light" w:cs="Calibri Light"/>
          <w:bCs/>
        </w:rPr>
      </w:pPr>
    </w:p>
    <w:p w14:paraId="53D73CD6" w14:textId="77777777" w:rsidR="003F00BF" w:rsidRPr="00157B63" w:rsidRDefault="003F00BF" w:rsidP="00C20F02">
      <w:pPr>
        <w:pStyle w:val="Sraopastraipa"/>
        <w:numPr>
          <w:ilvl w:val="2"/>
          <w:numId w:val="53"/>
        </w:numPr>
        <w:spacing w:after="0"/>
        <w:ind w:left="709"/>
        <w:jc w:val="both"/>
        <w:rPr>
          <w:rFonts w:ascii="Calibri Light" w:hAnsi="Calibri Light" w:cs="Calibri Light"/>
          <w:bCs/>
        </w:rPr>
      </w:pPr>
      <w:r w:rsidRPr="00157B63">
        <w:rPr>
          <w:rFonts w:asciiTheme="majorHAnsi" w:hAnsiTheme="majorHAnsi" w:cstheme="majorHAnsi"/>
        </w:rPr>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0345B50A" w14:textId="77777777" w:rsidR="003F00BF" w:rsidRPr="00157B63" w:rsidRDefault="003F00BF" w:rsidP="00C20F02">
      <w:pPr>
        <w:pStyle w:val="Sraopastraipa"/>
        <w:numPr>
          <w:ilvl w:val="2"/>
          <w:numId w:val="53"/>
        </w:numPr>
        <w:spacing w:after="0"/>
        <w:ind w:left="709"/>
        <w:jc w:val="both"/>
        <w:rPr>
          <w:rFonts w:ascii="Calibri Light" w:hAnsi="Calibri Light" w:cs="Calibri Light"/>
          <w:bCs/>
        </w:rPr>
      </w:pPr>
      <w:r w:rsidRPr="00157B63">
        <w:rPr>
          <w:rFonts w:asciiTheme="majorHAnsi" w:hAnsiTheme="majorHAnsi" w:cstheme="majorHAnsi"/>
        </w:rPr>
        <w:t>Išlaikyti tinklų apsaugos zonų reikalavimus bei tinklų normatyvinius įgilinimus, nustatytus galiojančiais teisės aktais.</w:t>
      </w:r>
    </w:p>
    <w:p w14:paraId="1BEBA196" w14:textId="77777777" w:rsidR="003F00BF" w:rsidRPr="00C20F02" w:rsidRDefault="003F00BF" w:rsidP="00C20F02">
      <w:pPr>
        <w:pStyle w:val="Sraopastraipa"/>
        <w:numPr>
          <w:ilvl w:val="2"/>
          <w:numId w:val="53"/>
        </w:numPr>
        <w:spacing w:after="0" w:line="252" w:lineRule="auto"/>
        <w:ind w:left="709"/>
        <w:jc w:val="both"/>
        <w:rPr>
          <w:rFonts w:ascii="Calibri Light" w:hAnsi="Calibri Light" w:cs="Calibri Light"/>
        </w:rPr>
      </w:pPr>
      <w:r w:rsidRPr="00C20F02">
        <w:rPr>
          <w:rFonts w:ascii="Calibri Light" w:hAnsi="Calibri Light" w:cs="Calibri Light"/>
        </w:rPr>
        <w:t xml:space="preserve">Pastačius statinius, reikės įteisinti tinklų apsaugos zonas, parengti kadastrinių matavimų bylas ir suderinti su atitinkamomis institucijomis, </w:t>
      </w:r>
      <w:r w:rsidRPr="00C20F02">
        <w:rPr>
          <w:rFonts w:asciiTheme="majorHAnsi" w:hAnsiTheme="majorHAnsi" w:cstheme="majorHAnsi"/>
        </w:rPr>
        <w:t>gau</w:t>
      </w:r>
      <w:r w:rsidRPr="00C20F02">
        <w:rPr>
          <w:rFonts w:asciiTheme="majorHAnsi" w:eastAsia="Calibri" w:hAnsiTheme="majorHAnsi" w:cstheme="majorHAnsi"/>
        </w:rPr>
        <w:t>ti</w:t>
      </w:r>
      <w:r w:rsidRPr="00C20F02">
        <w:rPr>
          <w:rFonts w:asciiTheme="majorHAnsi" w:hAnsiTheme="majorHAnsi" w:cstheme="majorHAnsi"/>
        </w:rPr>
        <w:t xml:space="preserve"> statybos užbaigimo aktą / deklaraciją.</w:t>
      </w:r>
    </w:p>
    <w:p w14:paraId="39A2A99F" w14:textId="77777777" w:rsidR="003F00BF" w:rsidRPr="00C20F02" w:rsidRDefault="003F00BF" w:rsidP="00C20F02">
      <w:pPr>
        <w:pStyle w:val="Sraopastraipa"/>
        <w:numPr>
          <w:ilvl w:val="2"/>
          <w:numId w:val="53"/>
        </w:numPr>
        <w:spacing w:after="0" w:line="252" w:lineRule="auto"/>
        <w:ind w:left="709"/>
        <w:jc w:val="both"/>
        <w:rPr>
          <w:rFonts w:ascii="Calibri Light" w:hAnsi="Calibri Light" w:cs="Calibri Light"/>
        </w:rPr>
      </w:pPr>
      <w:r w:rsidRPr="00C20F02">
        <w:rPr>
          <w:rFonts w:ascii="Calibri Light" w:hAnsi="Calibri Light" w:cs="Calibri Light"/>
        </w:rPr>
        <w:t>Tinklų apsaugos zonų įteisinimą atlieka ir finansuoja Rangovas.</w:t>
      </w:r>
    </w:p>
    <w:p w14:paraId="30520018" w14:textId="77777777" w:rsidR="003F00BF" w:rsidRPr="00C20F02" w:rsidRDefault="003F00BF" w:rsidP="00C20F02">
      <w:pPr>
        <w:pStyle w:val="Sraopastraipa"/>
        <w:numPr>
          <w:ilvl w:val="2"/>
          <w:numId w:val="53"/>
        </w:numPr>
        <w:spacing w:after="0"/>
        <w:ind w:left="709"/>
        <w:jc w:val="both"/>
        <w:rPr>
          <w:rFonts w:ascii="Calibri Light" w:hAnsi="Calibri Light" w:cs="Calibri Light"/>
          <w:bCs/>
        </w:rPr>
      </w:pPr>
      <w:r w:rsidRPr="00C20F02">
        <w:rPr>
          <w:rFonts w:asciiTheme="majorHAnsi" w:hAnsiTheme="majorHAnsi" w:cstheme="majorHAnsi"/>
        </w:rPr>
        <w:t>Baigus darbus ir perduodant statinius Užsakovui turi būti pateiktas projektas su žyma „TAIP PASTATYTA“ su atliktais pakeitimais, papildymais, patikslinimais natūroje.</w:t>
      </w:r>
    </w:p>
    <w:p w14:paraId="54DA6F8F" w14:textId="77777777" w:rsidR="003F00BF" w:rsidRPr="00B44021" w:rsidRDefault="003F00BF" w:rsidP="00C20F02">
      <w:pPr>
        <w:pStyle w:val="Sraopastraipa"/>
        <w:numPr>
          <w:ilvl w:val="2"/>
          <w:numId w:val="53"/>
        </w:numPr>
        <w:spacing w:after="0"/>
        <w:ind w:left="709"/>
        <w:jc w:val="both"/>
        <w:rPr>
          <w:rFonts w:ascii="Calibri Light" w:hAnsi="Calibri Light" w:cs="Calibri Light"/>
          <w:bCs/>
        </w:rPr>
      </w:pPr>
      <w:r w:rsidRPr="00C20F02">
        <w:rPr>
          <w:rFonts w:asciiTheme="majorHAnsi" w:hAnsiTheme="majorHAnsi" w:cstheme="majorHAnsi"/>
        </w:rPr>
        <w:t>Statinio garantinis terminas bus  nustatomas rangos sutartyje vadovaujantis Lietuvos Respublikos Statybos įstatymo 41 straipsniu ir negalės būti trumpesnis kaip 5 metai,</w:t>
      </w:r>
      <w:r w:rsidRPr="00157B63">
        <w:rPr>
          <w:rFonts w:asciiTheme="majorHAnsi" w:hAnsiTheme="majorHAnsi" w:cstheme="majorHAnsi"/>
        </w:rPr>
        <w:t xml:space="preserve"> paslėptų statinio elementų (konstrukcijų , vamzdynų ir kt.) -10 metų, o jeigu buvo nustatyta šiuose elementuose tyčia paslėptų defektų, - 20 metų.</w:t>
      </w:r>
    </w:p>
    <w:p w14:paraId="5AF6AECB" w14:textId="77777777" w:rsidR="003F00BF" w:rsidRPr="00427EC0" w:rsidRDefault="003F00BF" w:rsidP="00C20F02">
      <w:pPr>
        <w:pStyle w:val="Sraopastraipa"/>
        <w:numPr>
          <w:ilvl w:val="2"/>
          <w:numId w:val="53"/>
        </w:numPr>
        <w:spacing w:after="0"/>
        <w:ind w:left="709"/>
        <w:jc w:val="both"/>
        <w:rPr>
          <w:rFonts w:asciiTheme="majorHAnsi" w:hAnsiTheme="majorHAnsi" w:cstheme="majorHAnsi"/>
          <w:b/>
          <w:bCs/>
        </w:rPr>
      </w:pPr>
      <w:r w:rsidRPr="00427EC0">
        <w:rPr>
          <w:rFonts w:asciiTheme="majorHAnsi" w:hAnsiTheme="majorHAnsi" w:cstheme="majorHAnsi"/>
          <w:b/>
        </w:rPr>
        <w:t>Rangovas gali rinktis vandentiekio ir buitinių nuotekų tinklų įrengimo būdą. Jei pasirenkamas uždaras buitinių nuotekų tinklų įrengimo būdas, tai n</w:t>
      </w:r>
      <w:r w:rsidRPr="00427EC0">
        <w:rPr>
          <w:rFonts w:asciiTheme="majorHAnsi" w:hAnsiTheme="majorHAnsi" w:cstheme="majorHAnsi"/>
          <w:b/>
          <w:bCs/>
        </w:rPr>
        <w:t>aujai įrengiamų savitakinių tinklų naudojant PE vamzdžius privalo atitikti šiuos reikalavimus:</w:t>
      </w:r>
    </w:p>
    <w:p w14:paraId="449C8686" w14:textId="12452E48" w:rsidR="003F00BF" w:rsidRPr="00427EC0" w:rsidRDefault="003F00BF" w:rsidP="00C20F02">
      <w:pPr>
        <w:pStyle w:val="Sraopastraipa"/>
        <w:numPr>
          <w:ilvl w:val="3"/>
          <w:numId w:val="51"/>
        </w:numPr>
        <w:spacing w:after="0" w:line="240" w:lineRule="auto"/>
        <w:jc w:val="both"/>
        <w:rPr>
          <w:rFonts w:asciiTheme="majorHAnsi" w:eastAsia="Calibri" w:hAnsiTheme="majorHAnsi" w:cstheme="majorHAnsi"/>
        </w:rPr>
      </w:pPr>
      <w:r w:rsidRPr="00427EC0">
        <w:rPr>
          <w:rFonts w:asciiTheme="majorHAnsi" w:hAnsiTheme="majorHAnsi" w:cstheme="majorHAnsi"/>
        </w:rPr>
        <w:t xml:space="preserve">Naujai įrengiamų tinklų TV diagnostika atliekama dalyvaujant AB </w:t>
      </w:r>
      <w:r w:rsidR="0060630C" w:rsidRPr="00427EC0">
        <w:rPr>
          <w:rFonts w:asciiTheme="majorHAnsi" w:hAnsiTheme="majorHAnsi" w:cstheme="majorHAnsi"/>
        </w:rPr>
        <w:t>„</w:t>
      </w:r>
      <w:r w:rsidRPr="00427EC0">
        <w:rPr>
          <w:rFonts w:asciiTheme="majorHAnsi" w:hAnsiTheme="majorHAnsi" w:cstheme="majorHAnsi"/>
        </w:rPr>
        <w:t>Klaipėdos vanduo</w:t>
      </w:r>
      <w:r w:rsidR="0060630C" w:rsidRPr="00427EC0">
        <w:rPr>
          <w:rFonts w:asciiTheme="majorHAnsi" w:hAnsiTheme="majorHAnsi" w:cstheme="majorHAnsi"/>
        </w:rPr>
        <w:t>“</w:t>
      </w:r>
      <w:r w:rsidRPr="00427EC0">
        <w:rPr>
          <w:rFonts w:asciiTheme="majorHAnsi" w:hAnsiTheme="majorHAnsi" w:cstheme="majorHAnsi"/>
        </w:rPr>
        <w:t xml:space="preserve"> NTS darbuotojui arba TV diagnostikos paslauga užsakoma iš AB </w:t>
      </w:r>
      <w:r w:rsidR="0060630C" w:rsidRPr="00427EC0">
        <w:rPr>
          <w:rFonts w:asciiTheme="majorHAnsi" w:hAnsiTheme="majorHAnsi" w:cstheme="majorHAnsi"/>
        </w:rPr>
        <w:t>„</w:t>
      </w:r>
      <w:r w:rsidRPr="00427EC0">
        <w:rPr>
          <w:rFonts w:asciiTheme="majorHAnsi" w:hAnsiTheme="majorHAnsi" w:cstheme="majorHAnsi"/>
        </w:rPr>
        <w:t>Klaipėdos vanduo</w:t>
      </w:r>
      <w:r w:rsidR="0060630C" w:rsidRPr="00427EC0">
        <w:rPr>
          <w:rFonts w:asciiTheme="majorHAnsi" w:hAnsiTheme="majorHAnsi" w:cstheme="majorHAnsi"/>
        </w:rPr>
        <w:t>“</w:t>
      </w:r>
      <w:r w:rsidRPr="00427EC0">
        <w:rPr>
          <w:rFonts w:asciiTheme="majorHAnsi" w:hAnsiTheme="majorHAnsi" w:cstheme="majorHAnsi"/>
        </w:rPr>
        <w:t>;</w:t>
      </w:r>
    </w:p>
    <w:p w14:paraId="43E1A848" w14:textId="6E1447F8" w:rsidR="003F00BF" w:rsidRPr="00427EC0" w:rsidRDefault="003F00BF" w:rsidP="006A7CEB">
      <w:pPr>
        <w:pStyle w:val="Sraopastraipa"/>
        <w:ind w:left="709" w:hanging="720"/>
        <w:jc w:val="both"/>
        <w:rPr>
          <w:rFonts w:asciiTheme="majorHAnsi" w:eastAsia="Times New Roman" w:hAnsiTheme="majorHAnsi" w:cstheme="majorHAnsi"/>
        </w:rPr>
      </w:pPr>
      <w:r w:rsidRPr="00427EC0">
        <w:rPr>
          <w:rFonts w:asciiTheme="majorHAnsi" w:hAnsiTheme="majorHAnsi" w:cstheme="majorHAnsi"/>
        </w:rPr>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.2.  Naujai įrengiamų linijų iš PE vamzdžių nuolydžiai turi būti ne mažesni nei reikalauja STR arba jeigu projekte nenurodyta kitaip.</w:t>
      </w:r>
    </w:p>
    <w:p w14:paraId="4301B7AF" w14:textId="77777777" w:rsidR="003F00BF" w:rsidRPr="00427EC0" w:rsidRDefault="003F00BF" w:rsidP="005C1C8E">
      <w:pPr>
        <w:pStyle w:val="Sraopastraipa"/>
        <w:numPr>
          <w:ilvl w:val="3"/>
          <w:numId w:val="45"/>
        </w:numPr>
        <w:tabs>
          <w:tab w:val="left" w:pos="851"/>
        </w:tabs>
        <w:spacing w:after="0" w:line="240" w:lineRule="auto"/>
        <w:ind w:left="709" w:hanging="720"/>
        <w:jc w:val="both"/>
        <w:rPr>
          <w:rFonts w:asciiTheme="majorHAnsi" w:hAnsiTheme="majorHAnsi" w:cstheme="majorHAnsi"/>
          <w:lang w:val="en-GB"/>
        </w:rPr>
      </w:pPr>
      <w:r w:rsidRPr="00427EC0">
        <w:rPr>
          <w:rFonts w:asciiTheme="majorHAnsi" w:hAnsiTheme="majorHAnsi" w:cstheme="majorHAnsi"/>
        </w:rPr>
        <w:lastRenderedPageBreak/>
        <w:t xml:space="preserve">Naujai įrengiamų PE vamzdžių linijų įlinkiai galimi ne daugiau nei 20 % vidinio vamzdžio diametro </w:t>
      </w:r>
      <w:r w:rsidRPr="00427EC0">
        <w:rPr>
          <w:rFonts w:asciiTheme="majorHAnsi" w:hAnsiTheme="majorHAnsi" w:cstheme="majorHAnsi"/>
          <w:b/>
          <w:bCs/>
          <w:i/>
          <w:iCs/>
        </w:rPr>
        <w:t>(</w:t>
      </w:r>
      <w:r w:rsidRPr="00427EC0">
        <w:rPr>
          <w:rFonts w:asciiTheme="majorHAnsi" w:hAnsiTheme="majorHAnsi" w:cstheme="majorHAnsi"/>
          <w:b/>
          <w:bCs/>
          <w:i/>
          <w:iCs/>
          <w:u w:val="single"/>
        </w:rPr>
        <w:t>Jei d – vidinis = 200 mm, tai maksimalus leidžiamas įlinkis 40 mm</w:t>
      </w:r>
      <w:r w:rsidRPr="00427EC0">
        <w:rPr>
          <w:rFonts w:asciiTheme="majorHAnsi" w:hAnsiTheme="majorHAnsi" w:cstheme="majorHAnsi"/>
          <w:b/>
          <w:bCs/>
          <w:i/>
          <w:iCs/>
        </w:rPr>
        <w:t>)</w:t>
      </w:r>
      <w:r w:rsidRPr="00427EC0">
        <w:rPr>
          <w:rFonts w:asciiTheme="majorHAnsi" w:hAnsiTheme="majorHAnsi" w:cstheme="majorHAnsi"/>
          <w:b/>
          <w:bCs/>
        </w:rPr>
        <w:t>.</w:t>
      </w:r>
      <w:r w:rsidRPr="00427EC0">
        <w:rPr>
          <w:rFonts w:asciiTheme="majorHAnsi" w:hAnsiTheme="majorHAnsi" w:cstheme="majorHAnsi"/>
        </w:rPr>
        <w:t xml:space="preserve"> Darbų kokybė tikrinama su TV diagnostikos įranga, braižomas nuolydžio grafikas. Viršijus numatytas vertes, atliekami papildomi tvarkymo darbai;</w:t>
      </w:r>
    </w:p>
    <w:p w14:paraId="33F09323" w14:textId="16B52EC3" w:rsidR="003F00BF" w:rsidRPr="00427EC0" w:rsidRDefault="003F00BF" w:rsidP="006A7CEB">
      <w:pPr>
        <w:pStyle w:val="Sraopastraipa"/>
        <w:ind w:left="709" w:hanging="720"/>
        <w:jc w:val="both"/>
        <w:rPr>
          <w:rFonts w:asciiTheme="majorHAnsi" w:hAnsiTheme="majorHAnsi" w:cstheme="majorHAnsi"/>
        </w:rPr>
      </w:pPr>
      <w:r w:rsidRPr="00427EC0">
        <w:rPr>
          <w:rFonts w:asciiTheme="majorHAnsi" w:hAnsiTheme="majorHAnsi" w:cstheme="majorHAnsi"/>
        </w:rPr>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.4. </w:t>
      </w:r>
      <w:r w:rsidRPr="00427EC0">
        <w:rPr>
          <w:rFonts w:asciiTheme="majorHAnsi" w:hAnsiTheme="majorHAnsi" w:cstheme="majorHAnsi"/>
          <w:b/>
          <w:bCs/>
        </w:rPr>
        <w:t xml:space="preserve">PE vamzdžių sujungimas ties šuliniais ar </w:t>
      </w:r>
      <w:proofErr w:type="spellStart"/>
      <w:r w:rsidRPr="00427EC0">
        <w:rPr>
          <w:rFonts w:asciiTheme="majorHAnsi" w:hAnsiTheme="majorHAnsi" w:cstheme="majorHAnsi"/>
          <w:b/>
          <w:bCs/>
        </w:rPr>
        <w:t>kinetėmis</w:t>
      </w:r>
      <w:proofErr w:type="spellEnd"/>
      <w:r w:rsidRPr="00427EC0">
        <w:rPr>
          <w:rFonts w:asciiTheme="majorHAnsi" w:hAnsiTheme="majorHAnsi" w:cstheme="majorHAnsi"/>
          <w:b/>
          <w:bCs/>
        </w:rPr>
        <w:t xml:space="preserve"> atliekamas PE elektrinėmis virinamomis movomis.</w:t>
      </w:r>
      <w:r w:rsidRPr="00427EC0">
        <w:rPr>
          <w:rFonts w:asciiTheme="majorHAnsi" w:hAnsiTheme="majorHAnsi" w:cstheme="majorHAnsi"/>
        </w:rPr>
        <w:t xml:space="preserve"> </w:t>
      </w:r>
      <w:r w:rsidRPr="00427EC0">
        <w:rPr>
          <w:rFonts w:asciiTheme="majorHAnsi" w:hAnsiTheme="majorHAnsi" w:cstheme="majorHAnsi"/>
          <w:b/>
        </w:rPr>
        <w:t>Griežtai draudžiama naudoti to paties diametro PVC movas dėl gruntinio vandens įsiskverbimo ir PE vamzdžio išilginio judėjimo</w:t>
      </w:r>
      <w:r w:rsidRPr="00427EC0">
        <w:rPr>
          <w:rFonts w:asciiTheme="majorHAnsi" w:hAnsiTheme="majorHAnsi" w:cstheme="majorHAnsi"/>
          <w:color w:val="FF0000"/>
        </w:rPr>
        <w:t xml:space="preserve">. </w:t>
      </w:r>
      <w:r w:rsidRPr="00427EC0">
        <w:rPr>
          <w:rFonts w:asciiTheme="majorHAnsi" w:hAnsiTheme="majorHAnsi" w:cstheme="majorHAnsi"/>
        </w:rPr>
        <w:t>Darbų kokybė tikrinama su TV diagnostikos įranga, atliekama sujungimų apžiūra. Esant nekokybiškam vamzdžių sujungimui, atliekami papildomi tvarkymo darbai;</w:t>
      </w:r>
    </w:p>
    <w:p w14:paraId="60ECB89B" w14:textId="1E924C92" w:rsidR="0060630C" w:rsidRPr="00427EC0" w:rsidRDefault="003F00BF" w:rsidP="0060630C">
      <w:pPr>
        <w:pStyle w:val="Sraopastraipa"/>
        <w:ind w:left="709" w:hanging="720"/>
        <w:jc w:val="both"/>
        <w:rPr>
          <w:rFonts w:asciiTheme="majorHAnsi" w:hAnsiTheme="majorHAnsi" w:cstheme="majorHAnsi"/>
        </w:rPr>
      </w:pPr>
      <w:r w:rsidRPr="00427EC0">
        <w:rPr>
          <w:rFonts w:asciiTheme="majorHAnsi" w:hAnsiTheme="majorHAnsi" w:cstheme="majorHAnsi"/>
        </w:rPr>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.5.  PE vamzdžių suvirinimo siūlės išpjaunamos pilnai iki 100%, kad nesudarytu nutekėjimo kliūties. Darbų kokybė tikrinama su TV diagnostikos įranga, atliekama sujungimų apžiūra. Esant nekokybiškam vamzdžių sujungimų apdorojimui, atliekami papildomi tvarkymo darbai;</w:t>
      </w:r>
    </w:p>
    <w:p w14:paraId="0B68CC78" w14:textId="51655552" w:rsidR="003F00BF" w:rsidRDefault="003F00BF" w:rsidP="0060630C">
      <w:pPr>
        <w:pStyle w:val="Sraopastraipa"/>
        <w:ind w:left="709" w:hanging="720"/>
        <w:jc w:val="both"/>
        <w:rPr>
          <w:rFonts w:asciiTheme="majorHAnsi" w:hAnsiTheme="majorHAnsi" w:cstheme="majorHAnsi"/>
        </w:rPr>
      </w:pPr>
      <w:r w:rsidRPr="00427EC0">
        <w:rPr>
          <w:rFonts w:asciiTheme="majorHAnsi" w:hAnsiTheme="majorHAnsi" w:cstheme="majorHAnsi"/>
        </w:rPr>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 xml:space="preserve">.6.  Naujai įrengiamų linijų PVC ir PE vamzdžiai sujungiami tik šuliniuose ir/ar </w:t>
      </w:r>
      <w:proofErr w:type="spellStart"/>
      <w:r w:rsidRPr="00427EC0">
        <w:rPr>
          <w:rFonts w:asciiTheme="majorHAnsi" w:hAnsiTheme="majorHAnsi" w:cstheme="majorHAnsi"/>
        </w:rPr>
        <w:t>kinetėse</w:t>
      </w:r>
      <w:proofErr w:type="spellEnd"/>
      <w:r w:rsidRPr="00427EC0">
        <w:rPr>
          <w:rFonts w:asciiTheme="majorHAnsi" w:hAnsiTheme="majorHAnsi" w:cstheme="majorHAnsi"/>
        </w:rPr>
        <w:t>.</w:t>
      </w:r>
    </w:p>
    <w:p w14:paraId="24D354F5" w14:textId="6E158C44" w:rsidR="00B97A12" w:rsidRPr="0065202E" w:rsidRDefault="00B97A12" w:rsidP="00B97A12">
      <w:pPr>
        <w:pStyle w:val="Sraopastraipa"/>
        <w:numPr>
          <w:ilvl w:val="2"/>
          <w:numId w:val="53"/>
        </w:numPr>
        <w:spacing w:after="0"/>
        <w:ind w:left="709"/>
        <w:jc w:val="both"/>
        <w:rPr>
          <w:rFonts w:ascii="Calibri Light" w:hAnsi="Calibri Light" w:cs="Calibri Light"/>
          <w:b/>
        </w:rPr>
      </w:pPr>
      <w:r w:rsidRPr="0065202E">
        <w:rPr>
          <w:rFonts w:ascii="Calibri Light" w:hAnsi="Calibri Light" w:cs="Calibri Light"/>
          <w:b/>
        </w:rPr>
        <w:t>Darbų pabaiga</w:t>
      </w:r>
      <w:r w:rsidRPr="0065202E">
        <w:rPr>
          <w:rFonts w:ascii="Calibri Light" w:hAnsi="Calibri Light" w:cs="Calibri Light"/>
        </w:rPr>
        <w:t xml:space="preserve"> bus laikomas tas momentas, kai užbaigti visi numatyti darbai, </w:t>
      </w:r>
      <w:bookmarkStart w:id="4" w:name="_Hlk66189847"/>
      <w:r w:rsidRPr="0065202E">
        <w:rPr>
          <w:rFonts w:ascii="Calibri Light" w:hAnsi="Calibri Light" w:cs="Calibri Light"/>
        </w:rPr>
        <w:t xml:space="preserve">pasirašyti Darbų užbaigimo priėmimo-perdavimo aktai </w:t>
      </w:r>
      <w:bookmarkEnd w:id="4"/>
      <w:r w:rsidRPr="0065202E">
        <w:rPr>
          <w:rFonts w:ascii="Calibri Light" w:hAnsi="Calibri Light" w:cs="Calibri Light"/>
        </w:rPr>
        <w:t>bei Užsakovui perduoti reikiami statinio dokumentai.</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0D08AC" w14:paraId="2AA72172" w14:textId="77777777" w:rsidTr="00685879">
        <w:tc>
          <w:tcPr>
            <w:tcW w:w="9607" w:type="dxa"/>
          </w:tcPr>
          <w:p w14:paraId="5E6D857E" w14:textId="77777777" w:rsidR="00D7625E" w:rsidRPr="000D08AC" w:rsidRDefault="00D7625E" w:rsidP="006829E2">
            <w:pPr>
              <w:pStyle w:val="Sraopastraipa"/>
              <w:numPr>
                <w:ilvl w:val="0"/>
                <w:numId w:val="51"/>
              </w:numPr>
            </w:pPr>
            <w:bookmarkStart w:id="5" w:name="_Hlk134174678"/>
            <w:r w:rsidRPr="000D08AC">
              <w:t>PIRKIMO OBJEKTAS</w:t>
            </w:r>
          </w:p>
        </w:tc>
      </w:tr>
      <w:bookmarkEnd w:id="5"/>
    </w:tbl>
    <w:p w14:paraId="4BC37E5C" w14:textId="69B95918" w:rsidR="001B72C8" w:rsidRPr="000D08AC" w:rsidRDefault="001B72C8" w:rsidP="001B72C8">
      <w:pPr>
        <w:spacing w:line="240" w:lineRule="auto"/>
        <w:jc w:val="both"/>
        <w:rPr>
          <w:rFonts w:ascii="Calibri Light" w:hAnsi="Calibri Light" w:cs="Calibri Light"/>
          <w:b/>
          <w:i/>
          <w:color w:val="FF0000"/>
        </w:rPr>
      </w:pPr>
    </w:p>
    <w:tbl>
      <w:tblPr>
        <w:tblStyle w:val="TableGrid1"/>
        <w:tblW w:w="9507" w:type="dxa"/>
        <w:tblLayout w:type="fixed"/>
        <w:tblLook w:val="04A0" w:firstRow="1" w:lastRow="0" w:firstColumn="1" w:lastColumn="0" w:noHBand="0" w:noVBand="1"/>
      </w:tblPr>
      <w:tblGrid>
        <w:gridCol w:w="704"/>
        <w:gridCol w:w="2126"/>
        <w:gridCol w:w="6668"/>
        <w:gridCol w:w="9"/>
      </w:tblGrid>
      <w:tr w:rsidR="003E7CDA" w:rsidRPr="00E00332" w14:paraId="2E7AB7C0" w14:textId="77777777" w:rsidTr="00C67332">
        <w:trPr>
          <w:trHeight w:val="458"/>
        </w:trPr>
        <w:tc>
          <w:tcPr>
            <w:tcW w:w="2830" w:type="dxa"/>
            <w:gridSpan w:val="2"/>
          </w:tcPr>
          <w:p w14:paraId="5417CA44" w14:textId="78A67444" w:rsidR="003E7CDA" w:rsidRPr="00E00332" w:rsidRDefault="003E7CDA" w:rsidP="00BF2F51">
            <w:pPr>
              <w:rPr>
                <w:rFonts w:asciiTheme="majorHAnsi" w:hAnsiTheme="majorHAnsi" w:cstheme="majorHAnsi"/>
                <w:b/>
                <w:bCs/>
                <w:i/>
                <w:color w:val="000000" w:themeColor="text1"/>
                <w:vertAlign w:val="superscript"/>
              </w:rPr>
            </w:pPr>
            <w:r w:rsidRPr="00E00332">
              <w:rPr>
                <w:rFonts w:asciiTheme="majorHAnsi" w:hAnsiTheme="majorHAnsi" w:cstheme="majorHAnsi"/>
                <w:b/>
                <w:bCs/>
                <w:i/>
                <w:color w:val="000000" w:themeColor="text1"/>
              </w:rPr>
              <w:t>Pirkimo objekto pavadinimas</w:t>
            </w:r>
          </w:p>
        </w:tc>
        <w:tc>
          <w:tcPr>
            <w:tcW w:w="6677" w:type="dxa"/>
            <w:gridSpan w:val="2"/>
          </w:tcPr>
          <w:p w14:paraId="2C698048" w14:textId="5C08E974" w:rsidR="003E7CDA" w:rsidRPr="0065202E" w:rsidRDefault="006D50AD" w:rsidP="0065202E">
            <w:pPr>
              <w:jc w:val="both"/>
              <w:rPr>
                <w:rFonts w:asciiTheme="majorHAnsi" w:hAnsiTheme="majorHAnsi" w:cstheme="majorHAnsi"/>
                <w:b/>
                <w:bCs/>
                <w:iCs/>
                <w:lang w:eastAsia="lt-LT"/>
              </w:rPr>
            </w:pPr>
            <w:bookmarkStart w:id="6" w:name="_Hlk202453483"/>
            <w:r w:rsidRPr="0065202E">
              <w:rPr>
                <w:rFonts w:asciiTheme="majorHAnsi" w:hAnsiTheme="majorHAnsi" w:cstheme="majorHAnsi"/>
                <w:b/>
                <w:bCs/>
                <w:iCs/>
                <w:lang w:eastAsia="lt-LT"/>
              </w:rPr>
              <w:t xml:space="preserve">Klaipėdos raj., Dovilų sen., </w:t>
            </w:r>
            <w:proofErr w:type="spellStart"/>
            <w:r w:rsidRPr="0065202E">
              <w:rPr>
                <w:rFonts w:asciiTheme="majorHAnsi" w:hAnsiTheme="majorHAnsi" w:cstheme="majorHAnsi"/>
                <w:b/>
                <w:bCs/>
                <w:iCs/>
                <w:lang w:eastAsia="lt-LT"/>
              </w:rPr>
              <w:t>Šiūparių</w:t>
            </w:r>
            <w:proofErr w:type="spellEnd"/>
            <w:r w:rsidRPr="0065202E">
              <w:rPr>
                <w:rFonts w:asciiTheme="majorHAnsi" w:hAnsiTheme="majorHAnsi" w:cstheme="majorHAnsi"/>
                <w:b/>
                <w:bCs/>
                <w:iCs/>
                <w:lang w:eastAsia="lt-LT"/>
              </w:rPr>
              <w:t xml:space="preserve"> km. nuotekų valyklos </w:t>
            </w:r>
            <w:r w:rsidR="0080538D" w:rsidRPr="0065202E">
              <w:rPr>
                <w:rFonts w:asciiTheme="majorHAnsi" w:hAnsiTheme="majorHAnsi" w:cstheme="majorHAnsi"/>
                <w:b/>
                <w:bCs/>
                <w:iCs/>
                <w:lang w:eastAsia="lt-LT"/>
              </w:rPr>
              <w:t xml:space="preserve">rekonstrukcijos </w:t>
            </w:r>
            <w:r w:rsidR="003F5C0F" w:rsidRPr="0065202E">
              <w:rPr>
                <w:rFonts w:asciiTheme="majorHAnsi" w:hAnsiTheme="majorHAnsi" w:cstheme="majorHAnsi"/>
                <w:b/>
                <w:bCs/>
                <w:iCs/>
                <w:lang w:eastAsia="lt-LT"/>
              </w:rPr>
              <w:t>ir/</w:t>
            </w:r>
            <w:r w:rsidR="00AE7E44" w:rsidRPr="0065202E">
              <w:rPr>
                <w:rFonts w:asciiTheme="majorHAnsi" w:hAnsiTheme="majorHAnsi" w:cstheme="majorHAnsi"/>
                <w:b/>
                <w:bCs/>
                <w:iCs/>
                <w:lang w:eastAsia="lt-LT"/>
              </w:rPr>
              <w:t xml:space="preserve">ar naujos statybos </w:t>
            </w:r>
            <w:r w:rsidR="0080538D" w:rsidRPr="0065202E">
              <w:rPr>
                <w:rFonts w:asciiTheme="majorHAnsi" w:hAnsiTheme="majorHAnsi" w:cstheme="majorHAnsi"/>
                <w:b/>
                <w:bCs/>
                <w:iCs/>
                <w:lang w:eastAsia="lt-LT"/>
              </w:rPr>
              <w:t>techninio darbo projekto parengima</w:t>
            </w:r>
            <w:bookmarkEnd w:id="6"/>
            <w:r w:rsidR="007453EE" w:rsidRPr="0065202E">
              <w:rPr>
                <w:rFonts w:asciiTheme="majorHAnsi" w:hAnsiTheme="majorHAnsi" w:cstheme="majorHAnsi"/>
                <w:b/>
                <w:bCs/>
                <w:iCs/>
                <w:lang w:eastAsia="lt-LT"/>
              </w:rPr>
              <w:t>s</w:t>
            </w:r>
            <w:r w:rsidR="003F5C0F" w:rsidRPr="0065202E">
              <w:rPr>
                <w:rFonts w:asciiTheme="majorHAnsi" w:hAnsiTheme="majorHAnsi" w:cstheme="majorHAnsi"/>
                <w:b/>
                <w:bCs/>
                <w:iCs/>
                <w:lang w:eastAsia="lt-LT"/>
              </w:rPr>
              <w:t>, projekto vykdymo priežiūra</w:t>
            </w:r>
            <w:r w:rsidR="007453EE" w:rsidRPr="0065202E">
              <w:rPr>
                <w:rFonts w:asciiTheme="majorHAnsi" w:hAnsiTheme="majorHAnsi" w:cstheme="majorHAnsi"/>
                <w:b/>
                <w:bCs/>
                <w:iCs/>
                <w:lang w:eastAsia="lt-LT"/>
              </w:rPr>
              <w:t xml:space="preserve"> ir rangos darbai</w:t>
            </w:r>
          </w:p>
          <w:p w14:paraId="2FB7851F" w14:textId="4F7AA3FB" w:rsidR="003F5C0F" w:rsidRPr="00A51932" w:rsidRDefault="003F5C0F" w:rsidP="000C7F7C">
            <w:pPr>
              <w:jc w:val="center"/>
              <w:rPr>
                <w:rFonts w:asciiTheme="majorHAnsi" w:hAnsiTheme="majorHAnsi" w:cstheme="majorHAnsi"/>
                <w:bCs/>
                <w:iCs/>
                <w:sz w:val="18"/>
                <w:szCs w:val="18"/>
                <w:lang w:eastAsia="lt-LT"/>
              </w:rPr>
            </w:pPr>
            <w:r w:rsidRPr="0065202E">
              <w:rPr>
                <w:rFonts w:asciiTheme="majorHAnsi" w:hAnsiTheme="majorHAnsi" w:cstheme="majorHAnsi"/>
                <w:iCs/>
                <w:sz w:val="18"/>
                <w:szCs w:val="18"/>
                <w:lang w:eastAsia="lt-LT"/>
              </w:rPr>
              <w:t>(Rangovas</w:t>
            </w:r>
            <w:r w:rsidRPr="0065202E">
              <w:rPr>
                <w:rFonts w:asciiTheme="majorHAnsi" w:hAnsiTheme="majorHAnsi" w:cstheme="majorHAnsi"/>
                <w:bCs/>
                <w:iCs/>
                <w:sz w:val="18"/>
                <w:szCs w:val="18"/>
                <w:lang w:eastAsia="lt-LT"/>
              </w:rPr>
              <w:t xml:space="preserve"> </w:t>
            </w:r>
            <w:r w:rsidRPr="0065202E">
              <w:rPr>
                <w:rFonts w:asciiTheme="majorHAnsi" w:hAnsiTheme="majorHAnsi" w:cstheme="majorHAnsi"/>
                <w:bCs/>
                <w:sz w:val="18"/>
                <w:szCs w:val="18"/>
                <w:lang w:eastAsia="lt-LT"/>
              </w:rPr>
              <w:t xml:space="preserve">, </w:t>
            </w:r>
            <w:r w:rsidRPr="0065202E">
              <w:rPr>
                <w:rFonts w:asciiTheme="majorHAnsi" w:hAnsiTheme="majorHAnsi" w:cstheme="majorHAnsi"/>
                <w:bCs/>
                <w:iCs/>
                <w:sz w:val="18"/>
                <w:szCs w:val="18"/>
                <w:lang w:eastAsia="lt-LT"/>
              </w:rPr>
              <w:t>prisiimdamas atsakomybę dėl projektinių sprendinių ir galiojančių teisės aktų atitikties, nustato numatomų atlikti statinių statybos darbų rūšis)</w:t>
            </w:r>
          </w:p>
        </w:tc>
      </w:tr>
      <w:tr w:rsidR="00C10DA4" w:rsidRPr="00E00332" w14:paraId="4000EA44" w14:textId="77777777" w:rsidTr="00F7691C">
        <w:trPr>
          <w:trHeight w:val="267"/>
        </w:trPr>
        <w:tc>
          <w:tcPr>
            <w:tcW w:w="2830" w:type="dxa"/>
            <w:gridSpan w:val="2"/>
            <w:vAlign w:val="center"/>
          </w:tcPr>
          <w:p w14:paraId="1B719926" w14:textId="5EF334F8" w:rsidR="00C10DA4" w:rsidRPr="0065202E" w:rsidRDefault="00C10DA4" w:rsidP="00C10DA4">
            <w:pPr>
              <w:rPr>
                <w:rFonts w:asciiTheme="majorHAnsi" w:hAnsiTheme="majorHAnsi" w:cstheme="majorHAnsi"/>
                <w:b/>
                <w:i/>
              </w:rPr>
            </w:pPr>
            <w:r w:rsidRPr="0065202E">
              <w:rPr>
                <w:rFonts w:asciiTheme="majorHAnsi" w:hAnsiTheme="majorHAnsi" w:cstheme="majorHAnsi"/>
                <w:iCs/>
                <w:lang w:eastAsia="lt-LT"/>
              </w:rPr>
              <w:t>Bendra paslaugų ir darbų (Techninio darbo projekto parengimo, projekto vykdymo priežiūros ir rangos darbų</w:t>
            </w:r>
            <w:r w:rsidRPr="0065202E">
              <w:rPr>
                <w:rFonts w:asciiTheme="majorHAnsi" w:eastAsia="Lucida Sans Unicode" w:hAnsiTheme="majorHAnsi" w:cstheme="majorHAnsi"/>
                <w:kern w:val="2"/>
                <w:lang w:eastAsia="ar-SA"/>
              </w:rPr>
              <w:t>) atlikimo pradžia ir trukmė</w:t>
            </w:r>
          </w:p>
        </w:tc>
        <w:tc>
          <w:tcPr>
            <w:tcW w:w="6677" w:type="dxa"/>
            <w:gridSpan w:val="2"/>
            <w:vAlign w:val="center"/>
          </w:tcPr>
          <w:p w14:paraId="3343F0ED" w14:textId="2EF1A9AE" w:rsidR="00C10DA4" w:rsidRPr="0065202E" w:rsidRDefault="004657DD" w:rsidP="00C10DA4">
            <w:pPr>
              <w:jc w:val="both"/>
              <w:rPr>
                <w:rFonts w:asciiTheme="majorHAnsi" w:hAnsiTheme="majorHAnsi" w:cstheme="majorHAnsi"/>
                <w:iCs/>
                <w:lang w:eastAsia="lt-LT"/>
              </w:rPr>
            </w:pPr>
            <w:r>
              <w:rPr>
                <w:rFonts w:asciiTheme="majorHAnsi" w:hAnsiTheme="majorHAnsi" w:cstheme="majorHAnsi"/>
                <w:iCs/>
                <w:lang w:eastAsia="lt-LT"/>
              </w:rPr>
              <w:t>Darbų atlikimo</w:t>
            </w:r>
            <w:r w:rsidR="00C10DA4" w:rsidRPr="0065202E">
              <w:rPr>
                <w:rFonts w:asciiTheme="majorHAnsi" w:hAnsiTheme="majorHAnsi" w:cstheme="majorHAnsi"/>
                <w:iCs/>
                <w:lang w:eastAsia="lt-LT"/>
              </w:rPr>
              <w:t xml:space="preserve"> trukmė – 13 mėn. nuo sutarties sudarymo dienos, </w:t>
            </w:r>
            <w:proofErr w:type="spellStart"/>
            <w:r w:rsidR="00C10DA4" w:rsidRPr="0065202E">
              <w:rPr>
                <w:rFonts w:asciiTheme="majorHAnsi" w:hAnsiTheme="majorHAnsi" w:cstheme="majorHAnsi"/>
                <w:iCs/>
                <w:lang w:eastAsia="lt-LT"/>
              </w:rPr>
              <w:t>t.y</w:t>
            </w:r>
            <w:proofErr w:type="spellEnd"/>
            <w:r w:rsidR="00C10DA4" w:rsidRPr="0065202E">
              <w:rPr>
                <w:rFonts w:asciiTheme="majorHAnsi" w:hAnsiTheme="majorHAnsi" w:cstheme="majorHAnsi"/>
                <w:iCs/>
                <w:lang w:eastAsia="lt-LT"/>
              </w:rPr>
              <w:t xml:space="preserve">. </w:t>
            </w:r>
          </w:p>
          <w:p w14:paraId="507E7DFA" w14:textId="7304D06D" w:rsidR="00C10DA4" w:rsidRPr="0065202E" w:rsidRDefault="00C10DA4" w:rsidP="00C10DA4">
            <w:pPr>
              <w:jc w:val="both"/>
              <w:rPr>
                <w:rFonts w:asciiTheme="majorHAnsi" w:hAnsiTheme="majorHAnsi" w:cstheme="majorHAnsi"/>
                <w:iCs/>
                <w:lang w:eastAsia="lt-LT"/>
              </w:rPr>
            </w:pPr>
            <w:r w:rsidRPr="0065202E">
              <w:rPr>
                <w:rFonts w:asciiTheme="majorHAnsi" w:hAnsiTheme="majorHAnsi" w:cstheme="majorHAnsi"/>
                <w:iCs/>
                <w:u w:val="single"/>
                <w:lang w:eastAsia="lt-LT"/>
              </w:rPr>
              <w:t>4 mėn. projektavimui</w:t>
            </w:r>
            <w:r w:rsidRPr="0065202E">
              <w:rPr>
                <w:rFonts w:asciiTheme="majorHAnsi" w:hAnsiTheme="majorHAnsi" w:cstheme="majorHAnsi"/>
                <w:iCs/>
                <w:lang w:eastAsia="lt-LT"/>
              </w:rPr>
              <w:t xml:space="preserve"> (tame tarpe ir </w:t>
            </w:r>
            <w:r w:rsidR="008726F1">
              <w:rPr>
                <w:rFonts w:asciiTheme="majorHAnsi" w:hAnsiTheme="majorHAnsi" w:cstheme="majorHAnsi"/>
                <w:iCs/>
                <w:lang w:eastAsia="lt-LT"/>
              </w:rPr>
              <w:t xml:space="preserve"> apie </w:t>
            </w:r>
            <w:r w:rsidRPr="0065202E">
              <w:rPr>
                <w:rFonts w:asciiTheme="majorHAnsi" w:hAnsiTheme="majorHAnsi" w:cstheme="majorHAnsi"/>
                <w:iCs/>
                <w:lang w:eastAsia="lt-LT"/>
              </w:rPr>
              <w:t>1 mėn. ekspertizės atlikimui ir/ar projekto koregavimui po ekspertizės pastabų pateikimo</w:t>
            </w:r>
            <w:r w:rsidR="008726F1">
              <w:rPr>
                <w:rFonts w:asciiTheme="majorHAnsi" w:hAnsiTheme="majorHAnsi" w:cstheme="majorHAnsi"/>
                <w:iCs/>
                <w:lang w:eastAsia="lt-LT"/>
              </w:rPr>
              <w:t>. Ekspertizę atliks Pirkėjas</w:t>
            </w:r>
            <w:r w:rsidRPr="0065202E">
              <w:rPr>
                <w:rFonts w:asciiTheme="majorHAnsi" w:hAnsiTheme="majorHAnsi" w:cstheme="majorHAnsi"/>
                <w:iCs/>
                <w:lang w:eastAsia="lt-LT"/>
              </w:rPr>
              <w:t xml:space="preserve">) </w:t>
            </w:r>
          </w:p>
          <w:p w14:paraId="1FB3BD68" w14:textId="77777777" w:rsidR="00C10DA4" w:rsidRPr="0065202E" w:rsidRDefault="00C10DA4" w:rsidP="00C10DA4">
            <w:pPr>
              <w:jc w:val="both"/>
              <w:rPr>
                <w:rFonts w:asciiTheme="majorHAnsi" w:hAnsiTheme="majorHAnsi" w:cstheme="majorHAnsi"/>
                <w:iCs/>
                <w:lang w:eastAsia="lt-LT"/>
              </w:rPr>
            </w:pPr>
            <w:r w:rsidRPr="0065202E">
              <w:rPr>
                <w:rFonts w:asciiTheme="majorHAnsi" w:hAnsiTheme="majorHAnsi" w:cstheme="majorHAnsi"/>
                <w:iCs/>
                <w:lang w:eastAsia="lt-LT"/>
              </w:rPr>
              <w:t xml:space="preserve">ir </w:t>
            </w:r>
          </w:p>
          <w:p w14:paraId="4D761399" w14:textId="5C208963" w:rsidR="00C10DA4" w:rsidRPr="0065202E" w:rsidRDefault="00C10DA4" w:rsidP="00C10DA4">
            <w:pPr>
              <w:jc w:val="both"/>
              <w:rPr>
                <w:rFonts w:asciiTheme="majorHAnsi" w:hAnsiTheme="majorHAnsi" w:cstheme="majorHAnsi"/>
                <w:iCs/>
                <w:lang w:eastAsia="lt-LT"/>
              </w:rPr>
            </w:pPr>
            <w:r w:rsidRPr="0065202E">
              <w:rPr>
                <w:rFonts w:asciiTheme="majorHAnsi" w:hAnsiTheme="majorHAnsi" w:cstheme="majorHAnsi"/>
                <w:iCs/>
                <w:u w:val="single"/>
                <w:lang w:eastAsia="lt-LT"/>
              </w:rPr>
              <w:t>9 mėn. rangos darb</w:t>
            </w:r>
            <w:r w:rsidR="0065202E">
              <w:rPr>
                <w:rFonts w:asciiTheme="majorHAnsi" w:hAnsiTheme="majorHAnsi" w:cstheme="majorHAnsi"/>
                <w:iCs/>
                <w:u w:val="single"/>
                <w:lang w:eastAsia="lt-LT"/>
              </w:rPr>
              <w:t>ams</w:t>
            </w:r>
            <w:r w:rsidRPr="0065202E">
              <w:rPr>
                <w:rFonts w:asciiTheme="majorHAnsi" w:hAnsiTheme="majorHAnsi" w:cstheme="majorHAnsi"/>
                <w:iCs/>
                <w:lang w:eastAsia="lt-LT"/>
              </w:rPr>
              <w:t xml:space="preserve">  kartu su projekto vykdymo priežiūra,</w:t>
            </w:r>
          </w:p>
          <w:p w14:paraId="74EE8E09" w14:textId="77777777" w:rsidR="00C10DA4" w:rsidRPr="0065202E" w:rsidRDefault="00C10DA4" w:rsidP="00C10DA4">
            <w:pPr>
              <w:jc w:val="both"/>
              <w:rPr>
                <w:rFonts w:asciiTheme="majorHAnsi" w:hAnsiTheme="majorHAnsi" w:cstheme="majorHAnsi"/>
                <w:iCs/>
                <w:lang w:eastAsia="lt-LT"/>
              </w:rPr>
            </w:pPr>
            <w:r w:rsidRPr="0065202E">
              <w:rPr>
                <w:rFonts w:asciiTheme="majorHAnsi" w:hAnsiTheme="majorHAnsi" w:cstheme="majorHAnsi"/>
                <w:iCs/>
                <w:lang w:eastAsia="lt-LT"/>
              </w:rPr>
              <w:t xml:space="preserve">Rangovas per 14 k. d. nuo Sutarties įsigaliojimo dienos privalės pateikti ir suderinti su Užsakovu Paslaugų atlikimo grafiką (grafikas turi būti savaičių tikslumu). </w:t>
            </w:r>
          </w:p>
          <w:p w14:paraId="700D0EE2" w14:textId="294E3B65" w:rsidR="00C10DA4" w:rsidRPr="0065202E" w:rsidRDefault="00C10DA4" w:rsidP="00C10DA4">
            <w:pPr>
              <w:tabs>
                <w:tab w:val="left" w:pos="142"/>
                <w:tab w:val="left" w:pos="851"/>
              </w:tabs>
              <w:jc w:val="both"/>
              <w:rPr>
                <w:rFonts w:asciiTheme="majorHAnsi" w:hAnsiTheme="majorHAnsi" w:cstheme="majorHAnsi"/>
                <w:b/>
                <w:bCs/>
                <w:i/>
              </w:rPr>
            </w:pPr>
            <w:r w:rsidRPr="0065202E">
              <w:rPr>
                <w:rFonts w:asciiTheme="majorHAnsi" w:hAnsiTheme="majorHAnsi" w:cstheme="majorHAnsi"/>
                <w:iCs/>
                <w:lang w:eastAsia="lt-LT"/>
              </w:rPr>
              <w:t>Projekto vykdymo priežiūros trukmė - apie 9 mėn. nuo rangos darbų pradžios</w:t>
            </w:r>
          </w:p>
        </w:tc>
      </w:tr>
      <w:tr w:rsidR="00C10DA4" w:rsidRPr="00E00332" w14:paraId="1583D3BE" w14:textId="77777777" w:rsidTr="00685879">
        <w:trPr>
          <w:trHeight w:val="267"/>
        </w:trPr>
        <w:tc>
          <w:tcPr>
            <w:tcW w:w="2830" w:type="dxa"/>
            <w:gridSpan w:val="2"/>
            <w:vAlign w:val="center"/>
          </w:tcPr>
          <w:p w14:paraId="649DCCF6" w14:textId="77777777" w:rsidR="00C10DA4" w:rsidRPr="0065202E" w:rsidRDefault="00C10DA4" w:rsidP="00685879">
            <w:pPr>
              <w:rPr>
                <w:rFonts w:asciiTheme="majorHAnsi" w:hAnsiTheme="majorHAnsi" w:cstheme="majorHAnsi"/>
                <w:b/>
                <w:i/>
              </w:rPr>
            </w:pPr>
            <w:r w:rsidRPr="0065202E">
              <w:rPr>
                <w:rFonts w:asciiTheme="majorHAnsi" w:hAnsiTheme="majorHAnsi" w:cstheme="majorHAnsi"/>
                <w:b/>
                <w:i/>
              </w:rPr>
              <w:t>Sutarties galiojimo terminas</w:t>
            </w:r>
          </w:p>
        </w:tc>
        <w:tc>
          <w:tcPr>
            <w:tcW w:w="6677" w:type="dxa"/>
            <w:gridSpan w:val="2"/>
            <w:vAlign w:val="center"/>
          </w:tcPr>
          <w:p w14:paraId="14CCF29B" w14:textId="29D4B1E7" w:rsidR="00C10DA4" w:rsidRPr="0065202E" w:rsidRDefault="00C10DA4" w:rsidP="00685879">
            <w:pPr>
              <w:tabs>
                <w:tab w:val="left" w:pos="142"/>
                <w:tab w:val="left" w:pos="851"/>
              </w:tabs>
              <w:jc w:val="both"/>
              <w:rPr>
                <w:rFonts w:asciiTheme="majorHAnsi" w:eastAsia="Calibri" w:hAnsiTheme="majorHAnsi" w:cstheme="majorHAnsi"/>
                <w:kern w:val="3"/>
              </w:rPr>
            </w:pPr>
            <w:r w:rsidRPr="0065202E">
              <w:rPr>
                <w:rFonts w:asciiTheme="majorHAnsi" w:hAnsiTheme="majorHAnsi" w:cstheme="majorHAnsi"/>
                <w:b/>
                <w:bCs/>
                <w:i/>
              </w:rPr>
              <w:t xml:space="preserve">13 mėn. </w:t>
            </w:r>
          </w:p>
        </w:tc>
      </w:tr>
      <w:tr w:rsidR="00C10DA4" w:rsidRPr="00E00332" w14:paraId="3243B54D" w14:textId="77777777" w:rsidTr="00F7691C">
        <w:trPr>
          <w:trHeight w:val="267"/>
        </w:trPr>
        <w:tc>
          <w:tcPr>
            <w:tcW w:w="2830" w:type="dxa"/>
            <w:gridSpan w:val="2"/>
            <w:vAlign w:val="center"/>
          </w:tcPr>
          <w:p w14:paraId="66D29F42" w14:textId="77777777" w:rsidR="00C10DA4" w:rsidRDefault="00C10DA4" w:rsidP="00C10DA4">
            <w:pPr>
              <w:rPr>
                <w:rFonts w:asciiTheme="majorHAnsi" w:hAnsiTheme="majorHAnsi" w:cstheme="majorHAnsi"/>
                <w:iCs/>
                <w:color w:val="EE0000"/>
                <w:lang w:eastAsia="lt-LT"/>
              </w:rPr>
            </w:pPr>
          </w:p>
        </w:tc>
        <w:tc>
          <w:tcPr>
            <w:tcW w:w="6677" w:type="dxa"/>
            <w:gridSpan w:val="2"/>
            <w:vAlign w:val="center"/>
          </w:tcPr>
          <w:p w14:paraId="39349BA4" w14:textId="77777777" w:rsidR="00C10DA4" w:rsidRDefault="00C10DA4" w:rsidP="00C10DA4">
            <w:pPr>
              <w:jc w:val="both"/>
              <w:rPr>
                <w:rFonts w:asciiTheme="majorHAnsi" w:hAnsiTheme="majorHAnsi" w:cstheme="majorHAnsi"/>
                <w:iCs/>
                <w:lang w:eastAsia="lt-LT"/>
              </w:rPr>
            </w:pPr>
          </w:p>
        </w:tc>
      </w:tr>
      <w:tr w:rsidR="003E7CDA" w:rsidRPr="00E00332" w14:paraId="7C54BD87" w14:textId="77777777" w:rsidTr="009A7BA9">
        <w:trPr>
          <w:gridAfter w:val="1"/>
          <w:wAfter w:w="9" w:type="dxa"/>
          <w:trHeight w:val="301"/>
        </w:trPr>
        <w:tc>
          <w:tcPr>
            <w:tcW w:w="704" w:type="dxa"/>
            <w:vAlign w:val="center"/>
          </w:tcPr>
          <w:p w14:paraId="12613F01" w14:textId="77777777" w:rsidR="003E7CDA" w:rsidRPr="00E00332" w:rsidRDefault="003E7CDA" w:rsidP="00BF2F51">
            <w:pPr>
              <w:rPr>
                <w:rFonts w:asciiTheme="majorHAnsi" w:hAnsiTheme="majorHAnsi" w:cstheme="majorHAnsi"/>
                <w:b/>
                <w:bCs/>
              </w:rPr>
            </w:pPr>
            <w:r w:rsidRPr="00E00332">
              <w:rPr>
                <w:rFonts w:asciiTheme="majorHAnsi" w:hAnsiTheme="majorHAnsi" w:cstheme="majorHAnsi"/>
                <w:b/>
                <w:bCs/>
              </w:rPr>
              <w:t>Eil. Nr.</w:t>
            </w:r>
          </w:p>
        </w:tc>
        <w:tc>
          <w:tcPr>
            <w:tcW w:w="8794" w:type="dxa"/>
            <w:gridSpan w:val="2"/>
            <w:vMerge w:val="restart"/>
            <w:vAlign w:val="center"/>
          </w:tcPr>
          <w:p w14:paraId="13108897" w14:textId="02BEABB6" w:rsidR="003E7CDA" w:rsidRPr="00E00332" w:rsidRDefault="00900DDC" w:rsidP="00627C4D">
            <w:pPr>
              <w:tabs>
                <w:tab w:val="left" w:pos="5130"/>
              </w:tabs>
              <w:jc w:val="center"/>
              <w:rPr>
                <w:rFonts w:asciiTheme="majorHAnsi" w:hAnsiTheme="majorHAnsi" w:cstheme="majorHAnsi"/>
                <w:b/>
                <w:bCs/>
              </w:rPr>
            </w:pPr>
            <w:r w:rsidRPr="00E00332">
              <w:rPr>
                <w:rFonts w:asciiTheme="majorHAnsi" w:hAnsiTheme="majorHAnsi" w:cstheme="majorHAnsi"/>
                <w:b/>
                <w:bCs/>
              </w:rPr>
              <w:t>REIKALAVIMAI</w:t>
            </w:r>
            <w:r w:rsidR="007453EE">
              <w:rPr>
                <w:rFonts w:asciiTheme="majorHAnsi" w:hAnsiTheme="majorHAnsi" w:cstheme="majorHAnsi"/>
                <w:b/>
                <w:bCs/>
              </w:rPr>
              <w:t xml:space="preserve"> PROJEKTAVIMO</w:t>
            </w:r>
            <w:r w:rsidR="007453EE" w:rsidRPr="00E00332">
              <w:rPr>
                <w:rFonts w:asciiTheme="majorHAnsi" w:hAnsiTheme="majorHAnsi" w:cstheme="majorHAnsi"/>
                <w:b/>
                <w:bCs/>
              </w:rPr>
              <w:t xml:space="preserve"> </w:t>
            </w:r>
            <w:r w:rsidRPr="00E00332">
              <w:rPr>
                <w:rFonts w:asciiTheme="majorHAnsi" w:hAnsiTheme="majorHAnsi" w:cstheme="majorHAnsi"/>
                <w:b/>
                <w:bCs/>
              </w:rPr>
              <w:t>PASLAUGOMS</w:t>
            </w:r>
          </w:p>
        </w:tc>
      </w:tr>
      <w:tr w:rsidR="003E7CDA" w:rsidRPr="00E00332" w14:paraId="61D1143F" w14:textId="77777777" w:rsidTr="009A7BA9">
        <w:trPr>
          <w:gridAfter w:val="1"/>
          <w:wAfter w:w="9" w:type="dxa"/>
          <w:trHeight w:val="47"/>
        </w:trPr>
        <w:tc>
          <w:tcPr>
            <w:tcW w:w="704" w:type="dxa"/>
          </w:tcPr>
          <w:p w14:paraId="59F7D87B" w14:textId="77777777" w:rsidR="003E7CDA" w:rsidRPr="00E00332" w:rsidRDefault="003E7CDA" w:rsidP="00BF2F51">
            <w:pPr>
              <w:pStyle w:val="Sraopastraipa"/>
              <w:numPr>
                <w:ilvl w:val="0"/>
                <w:numId w:val="2"/>
              </w:numPr>
              <w:jc w:val="center"/>
              <w:rPr>
                <w:rFonts w:asciiTheme="majorHAnsi" w:hAnsiTheme="majorHAnsi" w:cstheme="majorHAnsi"/>
                <w:b/>
                <w:bCs/>
              </w:rPr>
            </w:pPr>
          </w:p>
        </w:tc>
        <w:tc>
          <w:tcPr>
            <w:tcW w:w="8794" w:type="dxa"/>
            <w:gridSpan w:val="2"/>
            <w:vMerge/>
          </w:tcPr>
          <w:p w14:paraId="1438CB04" w14:textId="77777777" w:rsidR="003E7CDA" w:rsidRPr="00E00332" w:rsidRDefault="003E7CDA" w:rsidP="00BF2F51">
            <w:pPr>
              <w:jc w:val="center"/>
              <w:rPr>
                <w:rFonts w:asciiTheme="majorHAnsi" w:hAnsiTheme="majorHAnsi" w:cstheme="majorHAnsi"/>
                <w:b/>
                <w:bCs/>
              </w:rPr>
            </w:pPr>
          </w:p>
        </w:tc>
      </w:tr>
      <w:tr w:rsidR="00BC1406" w:rsidRPr="00E00332" w14:paraId="5E4F7446" w14:textId="77777777" w:rsidTr="009A7BA9">
        <w:trPr>
          <w:gridAfter w:val="1"/>
          <w:wAfter w:w="9" w:type="dxa"/>
        </w:trPr>
        <w:tc>
          <w:tcPr>
            <w:tcW w:w="704" w:type="dxa"/>
          </w:tcPr>
          <w:p w14:paraId="1A26A923" w14:textId="77777777" w:rsidR="00BC1406" w:rsidRPr="00E00332" w:rsidRDefault="00BC1406" w:rsidP="00B36A7C">
            <w:pPr>
              <w:pStyle w:val="Sraopastraipa"/>
              <w:numPr>
                <w:ilvl w:val="1"/>
                <w:numId w:val="2"/>
              </w:numPr>
              <w:ind w:left="431" w:hanging="431"/>
              <w:jc w:val="center"/>
              <w:rPr>
                <w:rFonts w:asciiTheme="majorHAnsi" w:hAnsiTheme="majorHAnsi" w:cstheme="majorHAnsi"/>
                <w:b/>
                <w:bCs/>
              </w:rPr>
            </w:pPr>
          </w:p>
        </w:tc>
        <w:tc>
          <w:tcPr>
            <w:tcW w:w="2126" w:type="dxa"/>
            <w:vAlign w:val="center"/>
          </w:tcPr>
          <w:p w14:paraId="5833628F" w14:textId="7F40D40E" w:rsidR="00BC1406" w:rsidRPr="0065202E" w:rsidRDefault="00BC1406" w:rsidP="00BF2F51">
            <w:pPr>
              <w:rPr>
                <w:rFonts w:asciiTheme="majorHAnsi" w:hAnsiTheme="majorHAnsi" w:cstheme="majorHAnsi"/>
              </w:rPr>
            </w:pPr>
            <w:r w:rsidRPr="0065202E">
              <w:rPr>
                <w:rFonts w:asciiTheme="majorHAnsi" w:hAnsiTheme="majorHAnsi" w:cstheme="majorHAnsi"/>
              </w:rPr>
              <w:t>Perkamų paslaugų apimtis:</w:t>
            </w:r>
          </w:p>
        </w:tc>
        <w:tc>
          <w:tcPr>
            <w:tcW w:w="6668" w:type="dxa"/>
          </w:tcPr>
          <w:p w14:paraId="4658F8D9" w14:textId="088225F6" w:rsidR="00BC1406" w:rsidRPr="0065202E" w:rsidRDefault="003F5C0F" w:rsidP="00BF2F51">
            <w:pPr>
              <w:jc w:val="both"/>
              <w:rPr>
                <w:rFonts w:asciiTheme="majorHAnsi" w:eastAsia="Lucida Sans Unicode" w:hAnsiTheme="majorHAnsi" w:cstheme="majorHAnsi"/>
                <w:iCs/>
                <w:lang w:eastAsia="lt-LT"/>
              </w:rPr>
            </w:pPr>
            <w:r w:rsidRPr="0065202E">
              <w:rPr>
                <w:rFonts w:asciiTheme="majorHAnsi" w:hAnsiTheme="majorHAnsi" w:cstheme="majorHAnsi"/>
                <w:bCs/>
                <w:iCs/>
                <w:lang w:eastAsia="lt-LT"/>
              </w:rPr>
              <w:t xml:space="preserve">Rangovas </w:t>
            </w:r>
            <w:r w:rsidR="0080538D" w:rsidRPr="0065202E">
              <w:rPr>
                <w:rFonts w:asciiTheme="majorHAnsi" w:eastAsia="Lucida Sans Unicode" w:hAnsiTheme="majorHAnsi" w:cstheme="majorHAnsi"/>
                <w:iCs/>
                <w:lang w:eastAsia="lt-LT"/>
              </w:rPr>
              <w:t>privalo parengti šioje techninėje užduotyje nurodyto statinio rekonstrukcijos</w:t>
            </w:r>
            <w:r w:rsidR="00AE7E44" w:rsidRPr="0065202E">
              <w:rPr>
                <w:rFonts w:asciiTheme="majorHAnsi" w:eastAsia="Lucida Sans Unicode" w:hAnsiTheme="majorHAnsi" w:cstheme="majorHAnsi"/>
                <w:iCs/>
                <w:lang w:eastAsia="lt-LT"/>
              </w:rPr>
              <w:t xml:space="preserve"> ar naujos statybos (</w:t>
            </w:r>
            <w:r w:rsidR="00B97A12" w:rsidRPr="0065202E">
              <w:rPr>
                <w:rFonts w:asciiTheme="majorHAnsi" w:eastAsia="Lucida Sans Unicode" w:hAnsiTheme="majorHAnsi" w:cstheme="majorHAnsi"/>
                <w:iCs/>
                <w:lang w:eastAsia="lt-LT"/>
              </w:rPr>
              <w:t>Rangovas</w:t>
            </w:r>
            <w:r w:rsidR="00AE7E44" w:rsidRPr="0065202E">
              <w:rPr>
                <w:rFonts w:asciiTheme="majorHAnsi" w:eastAsia="Lucida Sans Unicode" w:hAnsiTheme="majorHAnsi" w:cstheme="majorHAnsi"/>
                <w:iCs/>
                <w:lang w:eastAsia="lt-LT"/>
              </w:rPr>
              <w:t>, prisiimdamas atsakomybę dėl projektinių sprendinių ir galiojančių teisės aktų atitikties, nustato numatomų atlikti statinių statybos darbų rūšis)</w:t>
            </w:r>
            <w:r w:rsidR="0080538D" w:rsidRPr="0065202E">
              <w:rPr>
                <w:rFonts w:asciiTheme="majorHAnsi" w:eastAsia="Lucida Sans Unicode" w:hAnsiTheme="majorHAnsi" w:cstheme="majorHAnsi"/>
                <w:iCs/>
                <w:lang w:eastAsia="lt-LT"/>
              </w:rPr>
              <w:t xml:space="preserve"> projekto rengimo dokumentus, t.</w:t>
            </w:r>
            <w:r w:rsidR="006829E2" w:rsidRPr="0065202E">
              <w:rPr>
                <w:rFonts w:asciiTheme="majorHAnsi" w:eastAsia="Lucida Sans Unicode" w:hAnsiTheme="majorHAnsi" w:cstheme="majorHAnsi"/>
                <w:iCs/>
                <w:lang w:eastAsia="lt-LT"/>
              </w:rPr>
              <w:t xml:space="preserve"> </w:t>
            </w:r>
            <w:r w:rsidR="0080538D" w:rsidRPr="0065202E">
              <w:rPr>
                <w:rFonts w:asciiTheme="majorHAnsi" w:eastAsia="Lucida Sans Unicode" w:hAnsiTheme="majorHAnsi" w:cstheme="majorHAnsi"/>
                <w:iCs/>
                <w:lang w:eastAsia="lt-LT"/>
              </w:rPr>
              <w:t xml:space="preserve">y. visas reikalingas projekto dalis, atsižvelgiant į statinių kategoriją ir specifiką, </w:t>
            </w:r>
            <w:r w:rsidRPr="0065202E">
              <w:rPr>
                <w:rFonts w:asciiTheme="majorHAnsi" w:eastAsia="Lucida Sans Unicode" w:hAnsiTheme="majorHAnsi" w:cstheme="majorHAnsi"/>
                <w:iCs/>
                <w:lang w:eastAsia="lt-LT"/>
              </w:rPr>
              <w:t xml:space="preserve">rekonstrukcijos ar naujos statybos metu </w:t>
            </w:r>
            <w:r w:rsidR="006829E2" w:rsidRPr="0065202E">
              <w:rPr>
                <w:rFonts w:asciiTheme="majorHAnsi" w:hAnsiTheme="majorHAnsi"/>
              </w:rPr>
              <w:t>vykdyti statinio projekto vykdymo priežiūrą bei suteikti visas kitas paslaugas, būtinas šios Sutarties įvykdymui.</w:t>
            </w:r>
          </w:p>
        </w:tc>
      </w:tr>
      <w:tr w:rsidR="0093707D" w:rsidRPr="00E00332" w14:paraId="63325911" w14:textId="77777777" w:rsidTr="009A7BA9">
        <w:trPr>
          <w:gridAfter w:val="1"/>
          <w:wAfter w:w="9" w:type="dxa"/>
        </w:trPr>
        <w:tc>
          <w:tcPr>
            <w:tcW w:w="704" w:type="dxa"/>
          </w:tcPr>
          <w:p w14:paraId="5EC1CB1B" w14:textId="77777777" w:rsidR="0093707D" w:rsidRPr="00E00332" w:rsidRDefault="0093707D" w:rsidP="00B36A7C">
            <w:pPr>
              <w:pStyle w:val="Sraopastraipa"/>
              <w:numPr>
                <w:ilvl w:val="1"/>
                <w:numId w:val="2"/>
              </w:numPr>
              <w:ind w:left="431" w:hanging="431"/>
              <w:jc w:val="center"/>
              <w:rPr>
                <w:rFonts w:asciiTheme="majorHAnsi" w:hAnsiTheme="majorHAnsi" w:cstheme="majorHAnsi"/>
                <w:b/>
                <w:bCs/>
              </w:rPr>
            </w:pPr>
          </w:p>
        </w:tc>
        <w:tc>
          <w:tcPr>
            <w:tcW w:w="2126" w:type="dxa"/>
            <w:vAlign w:val="center"/>
          </w:tcPr>
          <w:p w14:paraId="4B99A360" w14:textId="7FD57F9C" w:rsidR="0093707D" w:rsidRPr="00E00332" w:rsidRDefault="0093707D" w:rsidP="00BF2F51">
            <w:pPr>
              <w:rPr>
                <w:rFonts w:asciiTheme="majorHAnsi" w:hAnsiTheme="majorHAnsi" w:cstheme="majorHAnsi"/>
              </w:rPr>
            </w:pPr>
            <w:r w:rsidRPr="00E00332">
              <w:rPr>
                <w:rFonts w:asciiTheme="majorHAnsi" w:eastAsia="Lucida Sans Unicode" w:hAnsiTheme="majorHAnsi" w:cstheme="majorHAnsi"/>
                <w:kern w:val="2"/>
                <w:lang w:eastAsia="ar-SA"/>
              </w:rPr>
              <w:t>Statinio adresas</w:t>
            </w:r>
          </w:p>
        </w:tc>
        <w:tc>
          <w:tcPr>
            <w:tcW w:w="6668" w:type="dxa"/>
            <w:vAlign w:val="center"/>
          </w:tcPr>
          <w:p w14:paraId="4BF04581" w14:textId="77777777" w:rsidR="00430B40" w:rsidRPr="00E00332" w:rsidRDefault="00430B40" w:rsidP="00BF2F51">
            <w:pPr>
              <w:jc w:val="both"/>
              <w:rPr>
                <w:rFonts w:asciiTheme="majorHAnsi" w:eastAsia="Calibri" w:hAnsiTheme="majorHAnsi" w:cstheme="majorHAnsi"/>
                <w:iCs/>
              </w:rPr>
            </w:pPr>
            <w:r w:rsidRPr="00E00332">
              <w:rPr>
                <w:rFonts w:asciiTheme="majorHAnsi" w:eastAsia="Calibri" w:hAnsiTheme="majorHAnsi" w:cstheme="majorHAnsi"/>
                <w:iCs/>
              </w:rPr>
              <w:t xml:space="preserve">AB „Klaipėdos vanduo“ </w:t>
            </w:r>
            <w:proofErr w:type="spellStart"/>
            <w:r w:rsidRPr="00E00332">
              <w:rPr>
                <w:rFonts w:asciiTheme="majorHAnsi" w:eastAsia="Calibri" w:hAnsiTheme="majorHAnsi" w:cstheme="majorHAnsi"/>
                <w:iCs/>
              </w:rPr>
              <w:t>Šiūparių</w:t>
            </w:r>
            <w:proofErr w:type="spellEnd"/>
            <w:r w:rsidRPr="00E00332">
              <w:rPr>
                <w:rFonts w:asciiTheme="majorHAnsi" w:eastAsia="Calibri" w:hAnsiTheme="majorHAnsi" w:cstheme="majorHAnsi"/>
                <w:iCs/>
              </w:rPr>
              <w:t xml:space="preserve"> nuotekų valykla, </w:t>
            </w:r>
          </w:p>
          <w:p w14:paraId="601D682C" w14:textId="5BA743AC" w:rsidR="0093707D" w:rsidRPr="00E00332" w:rsidRDefault="00430B40" w:rsidP="00BF2F51">
            <w:pPr>
              <w:rPr>
                <w:rFonts w:asciiTheme="majorHAnsi" w:hAnsiTheme="majorHAnsi" w:cstheme="majorHAnsi"/>
                <w:i/>
                <w:color w:val="0070C0"/>
              </w:rPr>
            </w:pPr>
            <w:r w:rsidRPr="00E00332">
              <w:rPr>
                <w:rFonts w:asciiTheme="majorHAnsi" w:eastAsia="Calibri" w:hAnsiTheme="majorHAnsi" w:cstheme="majorHAnsi"/>
                <w:iCs/>
              </w:rPr>
              <w:t xml:space="preserve">Sklypo kad. Nr. 5555/0004:167, </w:t>
            </w:r>
            <w:proofErr w:type="spellStart"/>
            <w:r w:rsidRPr="00E00332">
              <w:rPr>
                <w:rFonts w:asciiTheme="majorHAnsi" w:eastAsia="Calibri" w:hAnsiTheme="majorHAnsi" w:cstheme="majorHAnsi"/>
                <w:iCs/>
              </w:rPr>
              <w:t>Šiūparių</w:t>
            </w:r>
            <w:proofErr w:type="spellEnd"/>
            <w:r w:rsidRPr="00E00332">
              <w:rPr>
                <w:rFonts w:asciiTheme="majorHAnsi" w:eastAsia="Calibri" w:hAnsiTheme="majorHAnsi" w:cstheme="majorHAnsi"/>
                <w:iCs/>
              </w:rPr>
              <w:t xml:space="preserve"> km., Dovilų sen., Klaipėdos raj.</w:t>
            </w:r>
          </w:p>
        </w:tc>
      </w:tr>
      <w:tr w:rsidR="0093707D" w:rsidRPr="00E00332" w14:paraId="2AC8849B" w14:textId="77777777" w:rsidTr="009A7BA9">
        <w:trPr>
          <w:gridAfter w:val="1"/>
          <w:wAfter w:w="9" w:type="dxa"/>
        </w:trPr>
        <w:tc>
          <w:tcPr>
            <w:tcW w:w="704" w:type="dxa"/>
          </w:tcPr>
          <w:p w14:paraId="01552539" w14:textId="77777777" w:rsidR="0093707D" w:rsidRPr="00E00332" w:rsidRDefault="0093707D" w:rsidP="00B36A7C">
            <w:pPr>
              <w:pStyle w:val="Sraopastraipa"/>
              <w:numPr>
                <w:ilvl w:val="1"/>
                <w:numId w:val="2"/>
              </w:numPr>
              <w:ind w:left="431" w:hanging="431"/>
              <w:jc w:val="center"/>
              <w:rPr>
                <w:rFonts w:asciiTheme="majorHAnsi" w:hAnsiTheme="majorHAnsi" w:cstheme="majorHAnsi"/>
                <w:b/>
                <w:bCs/>
              </w:rPr>
            </w:pPr>
          </w:p>
        </w:tc>
        <w:tc>
          <w:tcPr>
            <w:tcW w:w="2126" w:type="dxa"/>
            <w:vAlign w:val="center"/>
          </w:tcPr>
          <w:p w14:paraId="3A81B51A" w14:textId="6AC7FC7D" w:rsidR="0093707D" w:rsidRPr="00E00332" w:rsidRDefault="0093707D" w:rsidP="00BF2F51">
            <w:pPr>
              <w:rPr>
                <w:rFonts w:asciiTheme="majorHAnsi" w:eastAsia="Lucida Sans Unicode" w:hAnsiTheme="majorHAnsi" w:cstheme="majorHAnsi"/>
                <w:kern w:val="2"/>
                <w:lang w:eastAsia="ar-SA"/>
              </w:rPr>
            </w:pPr>
            <w:r w:rsidRPr="00E00332">
              <w:rPr>
                <w:rFonts w:asciiTheme="majorHAnsi" w:eastAsia="Lucida Sans Unicode" w:hAnsiTheme="majorHAnsi" w:cstheme="majorHAnsi"/>
                <w:kern w:val="2"/>
                <w:lang w:eastAsia="ar-SA"/>
              </w:rPr>
              <w:t>Statinio kategorija</w:t>
            </w:r>
          </w:p>
        </w:tc>
        <w:tc>
          <w:tcPr>
            <w:tcW w:w="6668" w:type="dxa"/>
            <w:vAlign w:val="center"/>
          </w:tcPr>
          <w:p w14:paraId="1D0D8588" w14:textId="35CF4FFD" w:rsidR="0093707D" w:rsidRPr="00E00332" w:rsidRDefault="00AC40E1" w:rsidP="00BF2F51">
            <w:pPr>
              <w:jc w:val="both"/>
              <w:rPr>
                <w:rFonts w:asciiTheme="majorHAnsi" w:eastAsia="Calibri" w:hAnsiTheme="majorHAnsi" w:cstheme="majorHAnsi"/>
                <w:iCs/>
              </w:rPr>
            </w:pPr>
            <w:r>
              <w:rPr>
                <w:rFonts w:asciiTheme="majorHAnsi" w:hAnsiTheme="majorHAnsi" w:cstheme="majorHAnsi"/>
                <w:lang w:eastAsia="lt-LT"/>
              </w:rPr>
              <w:t>Rangov</w:t>
            </w:r>
            <w:r w:rsidR="008D2BA5" w:rsidRPr="00E00332">
              <w:rPr>
                <w:rFonts w:asciiTheme="majorHAnsi" w:hAnsiTheme="majorHAnsi" w:cstheme="majorHAnsi"/>
                <w:lang w:eastAsia="lt-LT"/>
              </w:rPr>
              <w:t>as, prisiimdamas atsakomybę dėl projektinių sprendinių ir galiojančių teisės aktų atitikties, nustato statinių kategorijas (vadovaujantis STR 1.01.03:2017 “Statinių klasifikavimas“</w:t>
            </w:r>
            <w:r w:rsidR="00654588" w:rsidRPr="00E00332">
              <w:rPr>
                <w:rFonts w:asciiTheme="majorHAnsi" w:hAnsiTheme="majorHAnsi" w:cstheme="majorHAnsi"/>
                <w:lang w:eastAsia="lt-LT"/>
              </w:rPr>
              <w:t xml:space="preserve"> (</w:t>
            </w:r>
            <w:r w:rsidR="00591679">
              <w:rPr>
                <w:rFonts w:asciiTheme="majorHAnsi" w:hAnsiTheme="majorHAnsi" w:cstheme="majorHAnsi"/>
                <w:lang w:eastAsia="lt-LT"/>
              </w:rPr>
              <w:t xml:space="preserve">pagal  </w:t>
            </w:r>
            <w:r w:rsidR="00654588" w:rsidRPr="00E00332">
              <w:rPr>
                <w:rFonts w:asciiTheme="majorHAnsi" w:hAnsiTheme="majorHAnsi" w:cstheme="majorHAnsi"/>
                <w:lang w:eastAsia="lt-LT"/>
              </w:rPr>
              <w:t>galiojan</w:t>
            </w:r>
            <w:r w:rsidR="00591679">
              <w:rPr>
                <w:rFonts w:asciiTheme="majorHAnsi" w:hAnsiTheme="majorHAnsi" w:cstheme="majorHAnsi"/>
                <w:lang w:eastAsia="lt-LT"/>
              </w:rPr>
              <w:t>čią</w:t>
            </w:r>
            <w:r w:rsidR="00654588" w:rsidRPr="00E00332">
              <w:rPr>
                <w:rFonts w:asciiTheme="majorHAnsi" w:hAnsiTheme="majorHAnsi" w:cstheme="majorHAnsi"/>
                <w:lang w:eastAsia="lt-LT"/>
              </w:rPr>
              <w:t xml:space="preserve"> suvestin</w:t>
            </w:r>
            <w:r w:rsidR="00591679">
              <w:rPr>
                <w:rFonts w:asciiTheme="majorHAnsi" w:hAnsiTheme="majorHAnsi" w:cstheme="majorHAnsi"/>
                <w:lang w:eastAsia="lt-LT"/>
              </w:rPr>
              <w:t>ę</w:t>
            </w:r>
            <w:r w:rsidR="00654588" w:rsidRPr="00E00332">
              <w:rPr>
                <w:rFonts w:asciiTheme="majorHAnsi" w:hAnsiTheme="majorHAnsi" w:cstheme="majorHAnsi"/>
                <w:lang w:eastAsia="lt-LT"/>
              </w:rPr>
              <w:t xml:space="preserve"> redakcij</w:t>
            </w:r>
            <w:r w:rsidR="00591679">
              <w:rPr>
                <w:rFonts w:asciiTheme="majorHAnsi" w:hAnsiTheme="majorHAnsi" w:cstheme="majorHAnsi"/>
                <w:lang w:eastAsia="lt-LT"/>
              </w:rPr>
              <w:t>ą</w:t>
            </w:r>
            <w:r w:rsidR="008D2BA5" w:rsidRPr="00E00332">
              <w:rPr>
                <w:rFonts w:asciiTheme="majorHAnsi" w:hAnsiTheme="majorHAnsi" w:cstheme="majorHAnsi"/>
                <w:lang w:eastAsia="lt-LT"/>
              </w:rPr>
              <w:t>).</w:t>
            </w:r>
          </w:p>
        </w:tc>
      </w:tr>
      <w:tr w:rsidR="0093707D" w:rsidRPr="00E00332" w14:paraId="421DDA52" w14:textId="77777777" w:rsidTr="009A7BA9">
        <w:trPr>
          <w:gridAfter w:val="1"/>
          <w:wAfter w:w="9" w:type="dxa"/>
        </w:trPr>
        <w:tc>
          <w:tcPr>
            <w:tcW w:w="704" w:type="dxa"/>
          </w:tcPr>
          <w:p w14:paraId="40860A06" w14:textId="77777777" w:rsidR="0093707D" w:rsidRPr="00E00332" w:rsidRDefault="0093707D" w:rsidP="00B36A7C">
            <w:pPr>
              <w:pStyle w:val="Sraopastraipa"/>
              <w:numPr>
                <w:ilvl w:val="1"/>
                <w:numId w:val="2"/>
              </w:numPr>
              <w:ind w:left="431" w:hanging="431"/>
              <w:jc w:val="center"/>
              <w:rPr>
                <w:rFonts w:asciiTheme="majorHAnsi" w:hAnsiTheme="majorHAnsi" w:cstheme="majorHAnsi"/>
                <w:b/>
                <w:bCs/>
              </w:rPr>
            </w:pPr>
          </w:p>
        </w:tc>
        <w:tc>
          <w:tcPr>
            <w:tcW w:w="2126" w:type="dxa"/>
            <w:vAlign w:val="center"/>
          </w:tcPr>
          <w:p w14:paraId="713B5401" w14:textId="01C7ECE5" w:rsidR="0093707D" w:rsidRPr="00E00332" w:rsidRDefault="0093707D" w:rsidP="00BF2F51">
            <w:pPr>
              <w:rPr>
                <w:rFonts w:asciiTheme="majorHAnsi" w:eastAsia="Lucida Sans Unicode" w:hAnsiTheme="majorHAnsi" w:cstheme="majorHAnsi"/>
                <w:kern w:val="2"/>
                <w:lang w:eastAsia="ar-SA"/>
              </w:rPr>
            </w:pPr>
            <w:r w:rsidRPr="00E00332">
              <w:rPr>
                <w:rFonts w:asciiTheme="majorHAnsi" w:eastAsia="Lucida Sans Unicode" w:hAnsiTheme="majorHAnsi" w:cstheme="majorHAnsi"/>
                <w:kern w:val="2"/>
                <w:lang w:eastAsia="ar-SA"/>
              </w:rPr>
              <w:t>Statinio</w:t>
            </w:r>
            <w:r w:rsidRPr="00E00332">
              <w:rPr>
                <w:rFonts w:asciiTheme="majorHAnsi" w:eastAsia="Lucida Sans Unicode" w:hAnsiTheme="majorHAnsi" w:cstheme="majorHAnsi"/>
                <w:b/>
                <w:kern w:val="2"/>
                <w:lang w:eastAsia="ar-SA"/>
              </w:rPr>
              <w:t xml:space="preserve"> </w:t>
            </w:r>
            <w:r w:rsidRPr="00E00332">
              <w:rPr>
                <w:rFonts w:asciiTheme="majorHAnsi" w:eastAsia="Lucida Sans Unicode" w:hAnsiTheme="majorHAnsi" w:cstheme="majorHAnsi"/>
                <w:kern w:val="2"/>
                <w:lang w:eastAsia="ar-SA"/>
              </w:rPr>
              <w:t>statybos rūšis</w:t>
            </w:r>
          </w:p>
        </w:tc>
        <w:tc>
          <w:tcPr>
            <w:tcW w:w="6668" w:type="dxa"/>
            <w:vAlign w:val="center"/>
          </w:tcPr>
          <w:p w14:paraId="0C12A3AD" w14:textId="6D3C5DDF" w:rsidR="0093707D" w:rsidRPr="00E00332" w:rsidRDefault="00AC40E1" w:rsidP="00BF2F51">
            <w:pPr>
              <w:jc w:val="both"/>
              <w:rPr>
                <w:rFonts w:asciiTheme="majorHAnsi" w:eastAsia="Calibri" w:hAnsiTheme="majorHAnsi" w:cstheme="majorHAnsi"/>
                <w:iCs/>
              </w:rPr>
            </w:pPr>
            <w:r>
              <w:rPr>
                <w:rFonts w:asciiTheme="majorHAnsi" w:hAnsiTheme="majorHAnsi" w:cstheme="majorHAnsi"/>
                <w:lang w:eastAsia="lt-LT"/>
              </w:rPr>
              <w:t>Rangov</w:t>
            </w:r>
            <w:r w:rsidR="00430B40" w:rsidRPr="00E00332">
              <w:rPr>
                <w:rFonts w:asciiTheme="majorHAnsi" w:hAnsiTheme="majorHAnsi" w:cstheme="majorHAnsi"/>
                <w:lang w:eastAsia="lt-LT"/>
              </w:rPr>
              <w:t>as, prisiimdamas atsakomybę dėl projektinių sprendinių ir galiojančių teisės aktų atitikties, vadovaujantis STR 1.01.08:2002 „Statinio statybos rūšys“ nustato numatomų atlikti statinių statybos darbų rūšis.</w:t>
            </w:r>
          </w:p>
        </w:tc>
      </w:tr>
      <w:tr w:rsidR="005C4B32" w:rsidRPr="00E00332" w14:paraId="6EF1FBF2" w14:textId="77777777" w:rsidTr="009A7BA9">
        <w:trPr>
          <w:gridAfter w:val="1"/>
          <w:wAfter w:w="9" w:type="dxa"/>
        </w:trPr>
        <w:tc>
          <w:tcPr>
            <w:tcW w:w="704" w:type="dxa"/>
          </w:tcPr>
          <w:p w14:paraId="2B62FD08" w14:textId="77777777" w:rsidR="005C4B32" w:rsidRPr="00E00332" w:rsidRDefault="005C4B32" w:rsidP="00B36A7C">
            <w:pPr>
              <w:pStyle w:val="Sraopastraipa"/>
              <w:numPr>
                <w:ilvl w:val="1"/>
                <w:numId w:val="2"/>
              </w:numPr>
              <w:ind w:left="431" w:hanging="431"/>
              <w:jc w:val="center"/>
              <w:rPr>
                <w:rFonts w:asciiTheme="majorHAnsi" w:hAnsiTheme="majorHAnsi" w:cstheme="majorHAnsi"/>
                <w:b/>
                <w:bCs/>
              </w:rPr>
            </w:pPr>
          </w:p>
        </w:tc>
        <w:tc>
          <w:tcPr>
            <w:tcW w:w="2126" w:type="dxa"/>
            <w:vAlign w:val="center"/>
          </w:tcPr>
          <w:p w14:paraId="0F91D993" w14:textId="4B590CFE" w:rsidR="005C4B32" w:rsidRPr="00E00332" w:rsidRDefault="004F0D0F" w:rsidP="00BF2F51">
            <w:pPr>
              <w:rPr>
                <w:rFonts w:asciiTheme="majorHAnsi" w:hAnsiTheme="majorHAnsi" w:cstheme="majorHAnsi"/>
                <w:color w:val="00B050"/>
              </w:rPr>
            </w:pPr>
            <w:r w:rsidRPr="00E00332">
              <w:rPr>
                <w:rFonts w:asciiTheme="majorHAnsi" w:hAnsiTheme="majorHAnsi" w:cstheme="majorHAnsi"/>
              </w:rPr>
              <w:t>Projektavimo paslaugos</w:t>
            </w:r>
          </w:p>
        </w:tc>
        <w:tc>
          <w:tcPr>
            <w:tcW w:w="6668" w:type="dxa"/>
          </w:tcPr>
          <w:p w14:paraId="6954A2AF" w14:textId="2A9577ED" w:rsidR="005C4B32" w:rsidRPr="00591679" w:rsidRDefault="00AC40E1" w:rsidP="00591679">
            <w:pPr>
              <w:widowControl w:val="0"/>
              <w:tabs>
                <w:tab w:val="left" w:pos="993"/>
              </w:tabs>
              <w:ind w:firstLine="16"/>
              <w:jc w:val="both"/>
              <w:rPr>
                <w:rFonts w:asciiTheme="majorHAnsi" w:hAnsiTheme="majorHAnsi" w:cstheme="majorHAnsi"/>
                <w:iCs/>
                <w:lang w:eastAsia="lt-LT"/>
              </w:rPr>
            </w:pPr>
            <w:r>
              <w:rPr>
                <w:rFonts w:asciiTheme="majorHAnsi" w:eastAsia="Lucida Sans Unicode" w:hAnsiTheme="majorHAnsi" w:cstheme="majorHAnsi"/>
                <w:iCs/>
                <w:kern w:val="2"/>
                <w:lang w:eastAsia="ar-SA"/>
              </w:rPr>
              <w:t>Rangov</w:t>
            </w:r>
            <w:r w:rsidR="004F0D0F" w:rsidRPr="00E00332">
              <w:rPr>
                <w:rFonts w:asciiTheme="majorHAnsi" w:eastAsia="Lucida Sans Unicode" w:hAnsiTheme="majorHAnsi" w:cstheme="majorHAnsi"/>
                <w:iCs/>
                <w:kern w:val="2"/>
                <w:lang w:eastAsia="ar-SA"/>
              </w:rPr>
              <w:t xml:space="preserve">as turės atlikti įprastas paslaugas, kurios privalomos atlikti </w:t>
            </w:r>
            <w:r>
              <w:rPr>
                <w:rFonts w:asciiTheme="majorHAnsi" w:eastAsia="Lucida Sans Unicode" w:hAnsiTheme="majorHAnsi" w:cstheme="majorHAnsi"/>
                <w:iCs/>
                <w:kern w:val="2"/>
                <w:lang w:eastAsia="ar-SA"/>
              </w:rPr>
              <w:t>Rangov</w:t>
            </w:r>
            <w:r w:rsidR="004F0D0F" w:rsidRPr="00E00332">
              <w:rPr>
                <w:rFonts w:asciiTheme="majorHAnsi" w:eastAsia="Lucida Sans Unicode" w:hAnsiTheme="majorHAnsi" w:cstheme="majorHAnsi"/>
                <w:iCs/>
                <w:kern w:val="2"/>
                <w:lang w:eastAsia="ar-SA"/>
              </w:rPr>
              <w:t>ui pagal Statybos įstatymo, STR 1.04.04:2017 „Statinio projektavimas, projekto ekspertizė“</w:t>
            </w:r>
            <w:r w:rsidR="00654588" w:rsidRPr="00E00332">
              <w:rPr>
                <w:rFonts w:asciiTheme="majorHAnsi" w:eastAsia="Lucida Sans Unicode" w:hAnsiTheme="majorHAnsi" w:cstheme="majorHAnsi"/>
                <w:iCs/>
                <w:kern w:val="2"/>
                <w:lang w:eastAsia="ar-SA"/>
              </w:rPr>
              <w:t xml:space="preserve"> (</w:t>
            </w:r>
            <w:r w:rsidR="00591679" w:rsidRPr="00591679">
              <w:rPr>
                <w:rFonts w:asciiTheme="majorHAnsi" w:hAnsiTheme="majorHAnsi" w:cstheme="majorHAnsi"/>
                <w:iCs/>
                <w:lang w:eastAsia="lt-LT"/>
              </w:rPr>
              <w:t>pagal galiojančią suvestinę redakciją)</w:t>
            </w:r>
            <w:r w:rsidR="00654588" w:rsidRPr="00E00332">
              <w:rPr>
                <w:rFonts w:asciiTheme="majorHAnsi" w:eastAsia="Lucida Sans Unicode" w:hAnsiTheme="majorHAnsi" w:cstheme="majorHAnsi"/>
                <w:iCs/>
                <w:kern w:val="2"/>
                <w:lang w:eastAsia="ar-SA"/>
              </w:rPr>
              <w:t xml:space="preserve"> </w:t>
            </w:r>
            <w:r w:rsidR="004F0D0F" w:rsidRPr="00E00332">
              <w:rPr>
                <w:rFonts w:asciiTheme="majorHAnsi" w:eastAsia="Lucida Sans Unicode" w:hAnsiTheme="majorHAnsi" w:cstheme="majorHAnsi"/>
                <w:iCs/>
                <w:kern w:val="2"/>
                <w:lang w:eastAsia="ar-SA"/>
              </w:rPr>
              <w:t>ir kitų norminių teisės aktų reikalavimus, taip pat statytojo vardu, gauti NŽT sutikimą vykdyti statybą žemės sklype (žemės nuomos sutartis</w:t>
            </w:r>
            <w:r w:rsidR="00FA0AC5" w:rsidRPr="00E00332">
              <w:rPr>
                <w:rFonts w:asciiTheme="majorHAnsi" w:eastAsia="Lucida Sans Unicode" w:hAnsiTheme="majorHAnsi" w:cstheme="majorHAnsi"/>
                <w:iCs/>
                <w:kern w:val="2"/>
                <w:lang w:eastAsia="ar-SA"/>
              </w:rPr>
              <w:t xml:space="preserve"> </w:t>
            </w:r>
            <w:r w:rsidR="004F0D0F" w:rsidRPr="00E00332">
              <w:rPr>
                <w:rFonts w:asciiTheme="majorHAnsi" w:eastAsia="Lucida Sans Unicode" w:hAnsiTheme="majorHAnsi" w:cstheme="majorHAnsi"/>
                <w:iCs/>
                <w:kern w:val="2"/>
                <w:lang w:eastAsia="ar-SA"/>
              </w:rPr>
              <w:t xml:space="preserve">sudaryta), jei bus reikalinga, visas reikalingas prisijungimo sąlygas, reikalingus leidimus, įskaitant dokumentų parengimą (jei reikia), atlikti projekto derinimus, bei esant reikalui gauti statybos leidimą. </w:t>
            </w:r>
          </w:p>
        </w:tc>
      </w:tr>
      <w:tr w:rsidR="004F0D0F" w:rsidRPr="00E00332" w14:paraId="0E169F7C" w14:textId="77777777" w:rsidTr="00D20BEA">
        <w:trPr>
          <w:gridAfter w:val="1"/>
          <w:wAfter w:w="9" w:type="dxa"/>
          <w:trHeight w:val="1363"/>
        </w:trPr>
        <w:tc>
          <w:tcPr>
            <w:tcW w:w="704" w:type="dxa"/>
          </w:tcPr>
          <w:p w14:paraId="14FFB774" w14:textId="77777777" w:rsidR="004F0D0F" w:rsidRPr="00E00332" w:rsidRDefault="004F0D0F" w:rsidP="00B36A7C">
            <w:pPr>
              <w:pStyle w:val="Sraopastraipa"/>
              <w:numPr>
                <w:ilvl w:val="1"/>
                <w:numId w:val="2"/>
              </w:numPr>
              <w:ind w:left="431" w:hanging="431"/>
              <w:rPr>
                <w:rFonts w:asciiTheme="majorHAnsi" w:hAnsiTheme="majorHAnsi" w:cstheme="majorHAnsi"/>
                <w:b/>
                <w:bCs/>
              </w:rPr>
            </w:pPr>
          </w:p>
        </w:tc>
        <w:tc>
          <w:tcPr>
            <w:tcW w:w="2126" w:type="dxa"/>
            <w:vAlign w:val="center"/>
          </w:tcPr>
          <w:p w14:paraId="312D99D5" w14:textId="37A2CF67" w:rsidR="004F0D0F" w:rsidRPr="00E00332" w:rsidRDefault="004F0D0F" w:rsidP="00BF2F51">
            <w:pPr>
              <w:rPr>
                <w:rFonts w:asciiTheme="majorHAnsi" w:hAnsiTheme="majorHAnsi" w:cstheme="majorHAnsi"/>
              </w:rPr>
            </w:pPr>
            <w:r w:rsidRPr="00E00332">
              <w:rPr>
                <w:rFonts w:asciiTheme="majorHAnsi" w:hAnsiTheme="majorHAnsi" w:cstheme="majorHAnsi"/>
              </w:rPr>
              <w:t>Techniniai, kokybiniai reikalavimai</w:t>
            </w:r>
          </w:p>
        </w:tc>
        <w:tc>
          <w:tcPr>
            <w:tcW w:w="6668" w:type="dxa"/>
            <w:vAlign w:val="center"/>
          </w:tcPr>
          <w:p w14:paraId="568F86B8" w14:textId="1E6E06BA" w:rsidR="00F93687" w:rsidRPr="00E00332" w:rsidRDefault="00AC40E1" w:rsidP="00BF2F51">
            <w:pPr>
              <w:jc w:val="both"/>
              <w:rPr>
                <w:rFonts w:asciiTheme="majorHAnsi" w:hAnsiTheme="majorHAnsi" w:cstheme="majorHAnsi"/>
                <w:iCs/>
              </w:rPr>
            </w:pPr>
            <w:r>
              <w:rPr>
                <w:rFonts w:asciiTheme="majorHAnsi" w:hAnsiTheme="majorHAnsi" w:cstheme="majorHAnsi"/>
                <w:iCs/>
              </w:rPr>
              <w:t>Rangov</w:t>
            </w:r>
            <w:r w:rsidR="00F93687" w:rsidRPr="00E00332">
              <w:rPr>
                <w:rFonts w:asciiTheme="majorHAnsi" w:hAnsiTheme="majorHAnsi" w:cstheme="majorHAnsi"/>
                <w:iCs/>
              </w:rPr>
              <w:t xml:space="preserve">as turi parengti visas reikalingas projekto dalis, atsižvelgiant į statinio specifiką. </w:t>
            </w:r>
            <w:r>
              <w:rPr>
                <w:rFonts w:asciiTheme="majorHAnsi" w:hAnsiTheme="majorHAnsi" w:cstheme="majorHAnsi"/>
                <w:iCs/>
              </w:rPr>
              <w:t>Rangov</w:t>
            </w:r>
            <w:r w:rsidR="00F93687" w:rsidRPr="00E00332">
              <w:rPr>
                <w:rFonts w:asciiTheme="majorHAnsi" w:hAnsiTheme="majorHAnsi" w:cstheme="majorHAnsi"/>
                <w:iCs/>
              </w:rPr>
              <w:t>ui pagrindus savo sprendimą projekto sudėtis gali keistis.</w:t>
            </w:r>
          </w:p>
          <w:p w14:paraId="3D735F2A" w14:textId="17B2D71F" w:rsidR="004F0D0F" w:rsidRPr="00F7691C" w:rsidRDefault="00F93687" w:rsidP="00F7691C">
            <w:pPr>
              <w:widowControl w:val="0"/>
              <w:suppressAutoHyphens/>
              <w:jc w:val="both"/>
              <w:rPr>
                <w:rFonts w:asciiTheme="majorHAnsi" w:eastAsia="Calibri" w:hAnsiTheme="majorHAnsi" w:cstheme="majorHAnsi"/>
              </w:rPr>
            </w:pPr>
            <w:r w:rsidRPr="00F7691C">
              <w:rPr>
                <w:rFonts w:asciiTheme="majorHAnsi" w:hAnsiTheme="majorHAnsi" w:cstheme="majorHAnsi"/>
                <w:iCs/>
                <w:lang w:eastAsia="lt-LT"/>
              </w:rPr>
              <w:t xml:space="preserve">Rengiant projektą </w:t>
            </w:r>
            <w:r w:rsidRPr="00F7691C">
              <w:rPr>
                <w:rFonts w:asciiTheme="majorHAnsi" w:hAnsiTheme="majorHAnsi" w:cstheme="majorHAnsi"/>
                <w:iCs/>
              </w:rPr>
              <w:t xml:space="preserve">privalo būti suprojektuoti techniniai sprendiniai pagal </w:t>
            </w:r>
            <w:r w:rsidRPr="00F7691C">
              <w:rPr>
                <w:rFonts w:asciiTheme="majorHAnsi" w:hAnsiTheme="majorHAnsi" w:cstheme="majorHAnsi"/>
                <w:b/>
                <w:bCs/>
                <w:iCs/>
              </w:rPr>
              <w:t>žemiau 2 dalyje pateiktus techninius reikalavimus pirkimo objektui.</w:t>
            </w:r>
          </w:p>
        </w:tc>
      </w:tr>
      <w:tr w:rsidR="004F0D0F" w:rsidRPr="00E00332" w14:paraId="097839D6" w14:textId="77777777" w:rsidTr="009A7BA9">
        <w:trPr>
          <w:gridAfter w:val="1"/>
          <w:wAfter w:w="9" w:type="dxa"/>
        </w:trPr>
        <w:tc>
          <w:tcPr>
            <w:tcW w:w="704" w:type="dxa"/>
          </w:tcPr>
          <w:p w14:paraId="1D8FCF66" w14:textId="77777777" w:rsidR="004F0D0F" w:rsidRPr="00E00332" w:rsidRDefault="004F0D0F" w:rsidP="00B36A7C">
            <w:pPr>
              <w:pStyle w:val="Sraopastraipa"/>
              <w:numPr>
                <w:ilvl w:val="1"/>
                <w:numId w:val="2"/>
              </w:numPr>
              <w:ind w:left="431" w:hanging="431"/>
              <w:rPr>
                <w:rFonts w:asciiTheme="majorHAnsi" w:hAnsiTheme="majorHAnsi" w:cstheme="majorHAnsi"/>
                <w:b/>
                <w:bCs/>
              </w:rPr>
            </w:pPr>
          </w:p>
        </w:tc>
        <w:tc>
          <w:tcPr>
            <w:tcW w:w="2126" w:type="dxa"/>
            <w:vAlign w:val="center"/>
          </w:tcPr>
          <w:p w14:paraId="311436F3" w14:textId="6EB6E6CE" w:rsidR="004F0D0F" w:rsidRPr="00E00332" w:rsidRDefault="004657DD" w:rsidP="00BF2F51">
            <w:pPr>
              <w:rPr>
                <w:rFonts w:asciiTheme="majorHAnsi" w:hAnsiTheme="majorHAnsi" w:cstheme="majorHAnsi"/>
              </w:rPr>
            </w:pPr>
            <w:r>
              <w:rPr>
                <w:rFonts w:asciiTheme="majorHAnsi" w:hAnsiTheme="majorHAnsi" w:cstheme="majorHAnsi"/>
              </w:rPr>
              <w:t>Darbų/</w:t>
            </w:r>
            <w:r w:rsidR="004F0D0F" w:rsidRPr="00E00332">
              <w:rPr>
                <w:rFonts w:asciiTheme="majorHAnsi" w:hAnsiTheme="majorHAnsi" w:cstheme="majorHAnsi"/>
              </w:rPr>
              <w:t>Paslaugų atlikimui taikomi standartai</w:t>
            </w:r>
          </w:p>
        </w:tc>
        <w:tc>
          <w:tcPr>
            <w:tcW w:w="6668" w:type="dxa"/>
          </w:tcPr>
          <w:p w14:paraId="5AB7A89B" w14:textId="1CBB5B70" w:rsidR="00F7691C" w:rsidRDefault="00F06A3E" w:rsidP="00BF2F51">
            <w:pPr>
              <w:jc w:val="both"/>
              <w:rPr>
                <w:rFonts w:ascii="Calibri Light" w:hAnsi="Calibri Light" w:cs="Calibri Light"/>
                <w:bCs/>
              </w:rPr>
            </w:pPr>
            <w:r>
              <w:rPr>
                <w:rFonts w:ascii="Calibri Light" w:hAnsi="Calibri Light" w:cs="Calibri Light"/>
                <w:bCs/>
              </w:rPr>
              <w:t>Rangovas</w:t>
            </w:r>
            <w:r w:rsidR="00F7691C" w:rsidRPr="000D08AC">
              <w:rPr>
                <w:rFonts w:ascii="Calibri Light" w:hAnsi="Calibri Light" w:cs="Calibri Light"/>
                <w:bCs/>
              </w:rPr>
              <w:t xml:space="preserve"> tiekdamas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6F8CD946" w14:textId="62B87D9C" w:rsidR="00FA0AC5" w:rsidRPr="00E00332" w:rsidRDefault="00FA0AC5" w:rsidP="00BF2F51">
            <w:pPr>
              <w:jc w:val="both"/>
              <w:rPr>
                <w:rFonts w:asciiTheme="majorHAnsi" w:hAnsiTheme="majorHAnsi" w:cstheme="majorHAnsi"/>
                <w:color w:val="0070C0"/>
              </w:rPr>
            </w:pPr>
            <w:r w:rsidRPr="00E00332">
              <w:rPr>
                <w:rStyle w:val="cf01"/>
                <w:rFonts w:asciiTheme="majorHAnsi" w:hAnsiTheme="majorHAnsi" w:cstheme="majorHAnsi"/>
                <w:sz w:val="22"/>
                <w:szCs w:val="22"/>
              </w:rPr>
              <w:t>Atliekant paslaugas privaloma laikytis AB „Klaipėdos vanduo standartų, kurie viešai skelbiami AB „Klaipėdos vanduo“ internetinėje svetainėje https://www.vanduo.lt/standartai/.</w:t>
            </w:r>
          </w:p>
        </w:tc>
      </w:tr>
      <w:tr w:rsidR="004F0D0F" w:rsidRPr="00E00332" w14:paraId="526BBE72" w14:textId="77777777" w:rsidTr="009A7BA9">
        <w:trPr>
          <w:gridAfter w:val="1"/>
          <w:wAfter w:w="9" w:type="dxa"/>
          <w:trHeight w:val="507"/>
        </w:trPr>
        <w:tc>
          <w:tcPr>
            <w:tcW w:w="704" w:type="dxa"/>
          </w:tcPr>
          <w:p w14:paraId="38BB5A15" w14:textId="77777777" w:rsidR="004F0D0F" w:rsidRPr="00E00332" w:rsidRDefault="004F0D0F" w:rsidP="00B36A7C">
            <w:pPr>
              <w:pStyle w:val="Sraopastraipa"/>
              <w:numPr>
                <w:ilvl w:val="1"/>
                <w:numId w:val="2"/>
              </w:numPr>
              <w:ind w:left="431" w:hanging="431"/>
              <w:jc w:val="both"/>
              <w:rPr>
                <w:rFonts w:asciiTheme="majorHAnsi" w:hAnsiTheme="majorHAnsi" w:cstheme="majorHAnsi"/>
                <w:b/>
                <w:bCs/>
              </w:rPr>
            </w:pPr>
          </w:p>
        </w:tc>
        <w:tc>
          <w:tcPr>
            <w:tcW w:w="2126" w:type="dxa"/>
            <w:vAlign w:val="center"/>
          </w:tcPr>
          <w:p w14:paraId="067BA901" w14:textId="6DB868F8" w:rsidR="004F0D0F" w:rsidRPr="00E00332" w:rsidRDefault="004F0D0F" w:rsidP="00BF2F51">
            <w:pPr>
              <w:rPr>
                <w:rFonts w:asciiTheme="majorHAnsi" w:hAnsiTheme="majorHAnsi" w:cstheme="majorHAnsi"/>
                <w:color w:val="0070C0"/>
              </w:rPr>
            </w:pPr>
            <w:r w:rsidRPr="00E00332">
              <w:rPr>
                <w:rFonts w:asciiTheme="majorHAnsi" w:hAnsiTheme="majorHAnsi" w:cstheme="majorHAnsi"/>
              </w:rPr>
              <w:t>Dokumentacija</w:t>
            </w:r>
          </w:p>
        </w:tc>
        <w:tc>
          <w:tcPr>
            <w:tcW w:w="6668" w:type="dxa"/>
          </w:tcPr>
          <w:p w14:paraId="6D707244" w14:textId="77777777" w:rsidR="004F0D0F" w:rsidRPr="00E00332" w:rsidRDefault="004F0D0F" w:rsidP="00A5452D">
            <w:pPr>
              <w:pStyle w:val="Sraopastraipa"/>
              <w:numPr>
                <w:ilvl w:val="0"/>
                <w:numId w:val="4"/>
              </w:numPr>
              <w:ind w:left="322" w:hanging="284"/>
              <w:jc w:val="both"/>
              <w:rPr>
                <w:rFonts w:asciiTheme="majorHAnsi" w:hAnsiTheme="majorHAnsi" w:cstheme="majorHAnsi"/>
                <w:i/>
                <w:u w:val="single"/>
              </w:rPr>
            </w:pPr>
            <w:r w:rsidRPr="00E00332">
              <w:rPr>
                <w:rFonts w:asciiTheme="majorHAnsi" w:eastAsia="Lucida Sans Unicode" w:hAnsiTheme="majorHAnsi" w:cstheme="majorHAnsi"/>
                <w:iCs/>
                <w:lang w:eastAsia="lt-LT"/>
              </w:rPr>
              <w:t xml:space="preserve">Projektavimo dokumentai turi atitikti privalomųjų statinio projekto rengimo dokumentų ir kitų norminių teisės aktų reikalavimus, o jais grindžiami sprendiniai suderinti su teritorijos infrastruktūros plėtra. </w:t>
            </w:r>
          </w:p>
          <w:p w14:paraId="07EF869A" w14:textId="17387F18" w:rsidR="004F0D0F" w:rsidRPr="00E00332" w:rsidRDefault="004F0D0F" w:rsidP="00A5452D">
            <w:pPr>
              <w:pStyle w:val="Sraopastraipa"/>
              <w:numPr>
                <w:ilvl w:val="0"/>
                <w:numId w:val="4"/>
              </w:numPr>
              <w:ind w:left="322" w:hanging="284"/>
              <w:jc w:val="both"/>
              <w:rPr>
                <w:rFonts w:asciiTheme="majorHAnsi" w:hAnsiTheme="majorHAnsi" w:cstheme="majorHAnsi"/>
                <w:i/>
                <w:u w:val="single"/>
              </w:rPr>
            </w:pPr>
            <w:r w:rsidRPr="00E00332">
              <w:rPr>
                <w:rFonts w:asciiTheme="majorHAnsi" w:eastAsia="Lucida Sans Unicode" w:hAnsiTheme="majorHAnsi" w:cstheme="majorHAnsi"/>
                <w:iCs/>
                <w:lang w:eastAsia="lt-LT"/>
              </w:rPr>
              <w:t>Projekto rengimo dokumentai turi būti parengti lietuvių kalba.</w:t>
            </w:r>
          </w:p>
          <w:p w14:paraId="5100D3A8" w14:textId="6A9368BC" w:rsidR="00172969" w:rsidRPr="00E00332" w:rsidRDefault="00F06A3E" w:rsidP="006A7CEB">
            <w:pPr>
              <w:pStyle w:val="Sraopastraipa"/>
              <w:numPr>
                <w:ilvl w:val="0"/>
                <w:numId w:val="5"/>
              </w:numPr>
              <w:ind w:left="322" w:hanging="284"/>
              <w:jc w:val="both"/>
              <w:rPr>
                <w:rFonts w:asciiTheme="majorHAnsi" w:hAnsiTheme="majorHAnsi" w:cstheme="majorHAnsi"/>
                <w:iCs/>
              </w:rPr>
            </w:pPr>
            <w:r>
              <w:rPr>
                <w:rFonts w:asciiTheme="majorHAnsi" w:hAnsiTheme="majorHAnsi" w:cstheme="majorHAnsi"/>
                <w:iCs/>
              </w:rPr>
              <w:t>Užsakovu</w:t>
            </w:r>
            <w:r w:rsidR="00E240A7">
              <w:rPr>
                <w:rFonts w:asciiTheme="majorHAnsi" w:hAnsiTheme="majorHAnsi" w:cstheme="majorHAnsi"/>
                <w:iCs/>
              </w:rPr>
              <w:t>i</w:t>
            </w:r>
            <w:r w:rsidR="00172969" w:rsidRPr="00E00332">
              <w:rPr>
                <w:rFonts w:asciiTheme="majorHAnsi" w:hAnsiTheme="majorHAnsi" w:cstheme="majorHAnsi"/>
                <w:iCs/>
              </w:rPr>
              <w:t xml:space="preserve"> perduodamas projektinės dokumentacijos komplektų skaičius - 3 egz. ir 1 </w:t>
            </w:r>
            <w:proofErr w:type="spellStart"/>
            <w:r w:rsidR="00172969" w:rsidRPr="00E00332">
              <w:rPr>
                <w:rFonts w:asciiTheme="majorHAnsi" w:hAnsiTheme="majorHAnsi" w:cstheme="majorHAnsi"/>
                <w:iCs/>
              </w:rPr>
              <w:t>kompl</w:t>
            </w:r>
            <w:proofErr w:type="spellEnd"/>
            <w:r w:rsidR="00172969" w:rsidRPr="00E00332">
              <w:rPr>
                <w:rFonts w:asciiTheme="majorHAnsi" w:hAnsiTheme="majorHAnsi" w:cstheme="majorHAnsi"/>
                <w:iCs/>
              </w:rPr>
              <w:t xml:space="preserve">. </w:t>
            </w:r>
            <w:r w:rsidR="00E34C31" w:rsidRPr="00E00332">
              <w:rPr>
                <w:rFonts w:asciiTheme="majorHAnsi" w:hAnsiTheme="majorHAnsi" w:cstheme="majorHAnsi"/>
                <w:iCs/>
              </w:rPr>
              <w:t>USB</w:t>
            </w:r>
            <w:r w:rsidR="00172969" w:rsidRPr="00E00332">
              <w:rPr>
                <w:rFonts w:asciiTheme="majorHAnsi" w:hAnsiTheme="majorHAnsi" w:cstheme="majorHAnsi"/>
                <w:iCs/>
              </w:rPr>
              <w:t xml:space="preserve"> (skaitmeninėse laikmenose_*</w:t>
            </w:r>
            <w:proofErr w:type="spellStart"/>
            <w:r w:rsidR="00172969" w:rsidRPr="00E00332">
              <w:rPr>
                <w:rFonts w:asciiTheme="majorHAnsi" w:hAnsiTheme="majorHAnsi" w:cstheme="majorHAnsi"/>
                <w:iCs/>
              </w:rPr>
              <w:t>pdf</w:t>
            </w:r>
            <w:proofErr w:type="spellEnd"/>
            <w:r w:rsidR="00172969" w:rsidRPr="00E00332">
              <w:rPr>
                <w:rFonts w:asciiTheme="majorHAnsi" w:hAnsiTheme="majorHAnsi" w:cstheme="majorHAnsi"/>
                <w:iCs/>
              </w:rPr>
              <w:t xml:space="preserve">). Kompiuterinėse laikmenose įrašomų projektų kopijų minimalus raiškos reikalavimas - 200 </w:t>
            </w:r>
            <w:proofErr w:type="spellStart"/>
            <w:r w:rsidR="00172969" w:rsidRPr="00E00332">
              <w:rPr>
                <w:rFonts w:asciiTheme="majorHAnsi" w:hAnsiTheme="majorHAnsi" w:cstheme="majorHAnsi"/>
                <w:iCs/>
              </w:rPr>
              <w:t>dpi</w:t>
            </w:r>
            <w:proofErr w:type="spellEnd"/>
            <w:r w:rsidR="00172969" w:rsidRPr="00E00332">
              <w:rPr>
                <w:rFonts w:asciiTheme="majorHAnsi" w:hAnsiTheme="majorHAnsi" w:cstheme="majorHAnsi"/>
                <w:iCs/>
              </w:rPr>
              <w:t>, formatai - *.</w:t>
            </w:r>
            <w:proofErr w:type="spellStart"/>
            <w:r w:rsidR="00172969" w:rsidRPr="00E00332">
              <w:rPr>
                <w:rFonts w:asciiTheme="majorHAnsi" w:hAnsiTheme="majorHAnsi" w:cstheme="majorHAnsi"/>
                <w:iCs/>
              </w:rPr>
              <w:t>dwg</w:t>
            </w:r>
            <w:proofErr w:type="spellEnd"/>
            <w:r w:rsidR="00172969" w:rsidRPr="00E00332">
              <w:rPr>
                <w:rFonts w:asciiTheme="majorHAnsi" w:hAnsiTheme="majorHAnsi" w:cstheme="majorHAnsi"/>
                <w:iCs/>
              </w:rPr>
              <w:t>, *.</w:t>
            </w:r>
            <w:proofErr w:type="spellStart"/>
            <w:r w:rsidR="00172969" w:rsidRPr="00E00332">
              <w:rPr>
                <w:rFonts w:asciiTheme="majorHAnsi" w:hAnsiTheme="majorHAnsi" w:cstheme="majorHAnsi"/>
                <w:iCs/>
              </w:rPr>
              <w:t>pdf</w:t>
            </w:r>
            <w:proofErr w:type="spellEnd"/>
            <w:r w:rsidR="00172969" w:rsidRPr="00E00332">
              <w:rPr>
                <w:rFonts w:asciiTheme="majorHAnsi" w:hAnsiTheme="majorHAnsi" w:cstheme="majorHAnsi"/>
                <w:iCs/>
              </w:rPr>
              <w:t>.</w:t>
            </w:r>
          </w:p>
          <w:p w14:paraId="19D40119" w14:textId="77777777" w:rsidR="004F0D0F" w:rsidRPr="00E00332" w:rsidRDefault="004F0D0F" w:rsidP="00A5452D">
            <w:pPr>
              <w:pStyle w:val="Sraopastraipa"/>
              <w:numPr>
                <w:ilvl w:val="0"/>
                <w:numId w:val="4"/>
              </w:numPr>
              <w:ind w:left="322" w:hanging="284"/>
              <w:jc w:val="both"/>
              <w:rPr>
                <w:rFonts w:asciiTheme="majorHAnsi" w:hAnsiTheme="majorHAnsi" w:cstheme="majorHAnsi"/>
                <w:iCs/>
              </w:rPr>
            </w:pPr>
            <w:r w:rsidRPr="00E00332">
              <w:rPr>
                <w:rFonts w:asciiTheme="majorHAnsi" w:hAnsiTheme="majorHAnsi" w:cstheme="majorHAnsi"/>
                <w:b/>
                <w:bCs/>
                <w:iCs/>
              </w:rPr>
              <w:t>Projektą turi sudaryti</w:t>
            </w:r>
            <w:r w:rsidRPr="00E00332">
              <w:rPr>
                <w:rFonts w:asciiTheme="majorHAnsi" w:hAnsiTheme="majorHAnsi" w:cstheme="majorHAnsi"/>
                <w:iCs/>
              </w:rPr>
              <w:t>:</w:t>
            </w:r>
          </w:p>
          <w:p w14:paraId="7D3AA114" w14:textId="3E993906" w:rsidR="00E94A4B" w:rsidRPr="00E00332" w:rsidRDefault="00172969" w:rsidP="006A7CEB">
            <w:pPr>
              <w:pStyle w:val="Sraopastraipa"/>
              <w:numPr>
                <w:ilvl w:val="0"/>
                <w:numId w:val="32"/>
              </w:numPr>
              <w:ind w:left="322" w:hanging="284"/>
              <w:jc w:val="both"/>
              <w:rPr>
                <w:rFonts w:asciiTheme="majorHAnsi" w:hAnsiTheme="majorHAnsi" w:cstheme="majorHAnsi"/>
                <w:iCs/>
              </w:rPr>
            </w:pPr>
            <w:r w:rsidRPr="00E00332">
              <w:rPr>
                <w:rFonts w:asciiTheme="majorHAnsi" w:hAnsiTheme="majorHAnsi" w:cstheme="majorHAnsi"/>
                <w:iCs/>
              </w:rPr>
              <w:t>pagal STR 1.04.04:2017 „Statinio projektavimas, projekto ekspertizė“</w:t>
            </w:r>
            <w:r w:rsidR="00A4177F"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00A4177F" w:rsidRPr="00E00332">
              <w:rPr>
                <w:rFonts w:asciiTheme="majorHAnsi" w:hAnsiTheme="majorHAnsi" w:cstheme="majorHAnsi"/>
                <w:iCs/>
                <w:lang w:eastAsia="lt-LT"/>
              </w:rPr>
              <w:t>)</w:t>
            </w:r>
            <w:r w:rsidRPr="00E00332">
              <w:rPr>
                <w:rFonts w:asciiTheme="majorHAnsi" w:hAnsiTheme="majorHAnsi" w:cstheme="majorHAnsi"/>
                <w:iCs/>
              </w:rPr>
              <w:t xml:space="preserve"> reikalingos projekto dalys, su nurodytu jų detalizavimu;</w:t>
            </w:r>
          </w:p>
          <w:p w14:paraId="510F48E1" w14:textId="7FD33C06" w:rsidR="004F0D0F" w:rsidRPr="00E00332" w:rsidRDefault="00172969" w:rsidP="006A7CEB">
            <w:pPr>
              <w:pStyle w:val="Sraopastraipa"/>
              <w:numPr>
                <w:ilvl w:val="0"/>
                <w:numId w:val="32"/>
              </w:numPr>
              <w:ind w:left="322" w:hanging="284"/>
              <w:jc w:val="both"/>
              <w:rPr>
                <w:rFonts w:asciiTheme="majorHAnsi" w:hAnsiTheme="majorHAnsi" w:cstheme="majorHAnsi"/>
                <w:iCs/>
              </w:rPr>
            </w:pPr>
            <w:r w:rsidRPr="00E00332">
              <w:rPr>
                <w:rFonts w:asciiTheme="majorHAnsi" w:hAnsiTheme="majorHAnsi" w:cstheme="majorHAnsi"/>
              </w:rPr>
              <w:t xml:space="preserve">atskirų projekto dalių sudėtyje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w:t>
            </w:r>
            <w:r w:rsidRPr="00E00332">
              <w:rPr>
                <w:rFonts w:asciiTheme="majorHAnsi" w:hAnsiTheme="majorHAnsi" w:cstheme="majorHAnsi"/>
              </w:rPr>
              <w:lastRenderedPageBreak/>
              <w:t>straipsnio 1 dalies reikalavimais (išskyrus įrenginius, kurie yra paslėptose statinio konstrukcijose), garantinius terminus</w:t>
            </w:r>
            <w:r w:rsidRPr="00E00332">
              <w:rPr>
                <w:rFonts w:asciiTheme="majorHAnsi" w:hAnsiTheme="majorHAnsi" w:cstheme="majorHAnsi"/>
                <w:color w:val="00B050"/>
              </w:rPr>
              <w:t>.</w:t>
            </w:r>
          </w:p>
        </w:tc>
      </w:tr>
      <w:tr w:rsidR="004F0D0F" w:rsidRPr="00E00332" w14:paraId="3BB613E3" w14:textId="77777777" w:rsidTr="009A7BA9">
        <w:trPr>
          <w:gridAfter w:val="1"/>
          <w:wAfter w:w="9" w:type="dxa"/>
          <w:trHeight w:val="507"/>
        </w:trPr>
        <w:tc>
          <w:tcPr>
            <w:tcW w:w="704" w:type="dxa"/>
          </w:tcPr>
          <w:p w14:paraId="42FD92EB" w14:textId="77777777" w:rsidR="004F0D0F" w:rsidRPr="00E00332" w:rsidRDefault="004F0D0F" w:rsidP="00B36A7C">
            <w:pPr>
              <w:pStyle w:val="Sraopastraipa"/>
              <w:numPr>
                <w:ilvl w:val="1"/>
                <w:numId w:val="2"/>
              </w:numPr>
              <w:ind w:left="431" w:hanging="431"/>
              <w:jc w:val="center"/>
              <w:rPr>
                <w:rFonts w:asciiTheme="majorHAnsi" w:hAnsiTheme="majorHAnsi" w:cstheme="majorHAnsi"/>
                <w:b/>
                <w:bCs/>
              </w:rPr>
            </w:pPr>
          </w:p>
        </w:tc>
        <w:tc>
          <w:tcPr>
            <w:tcW w:w="2126" w:type="dxa"/>
          </w:tcPr>
          <w:p w14:paraId="14FA2255" w14:textId="630BBCE0" w:rsidR="004F0D0F" w:rsidRPr="00E00332" w:rsidRDefault="004F0D0F" w:rsidP="00BF2F51">
            <w:pPr>
              <w:rPr>
                <w:rFonts w:asciiTheme="majorHAnsi" w:eastAsia="Lucida Sans Unicode" w:hAnsiTheme="majorHAnsi" w:cstheme="majorHAnsi"/>
                <w:kern w:val="2"/>
                <w:lang w:eastAsia="ar-SA"/>
              </w:rPr>
            </w:pPr>
            <w:r w:rsidRPr="00E00332">
              <w:rPr>
                <w:rFonts w:asciiTheme="majorHAnsi" w:eastAsia="Lucida Sans Unicode" w:hAnsiTheme="majorHAnsi" w:cstheme="majorHAnsi"/>
                <w:kern w:val="2"/>
                <w:lang w:eastAsia="ar-SA"/>
              </w:rPr>
              <w:t>Ekspertizės atlikimas</w:t>
            </w:r>
          </w:p>
        </w:tc>
        <w:tc>
          <w:tcPr>
            <w:tcW w:w="6668" w:type="dxa"/>
            <w:vAlign w:val="center"/>
          </w:tcPr>
          <w:p w14:paraId="5B03CC00" w14:textId="7E04C038" w:rsidR="004F0D0F" w:rsidRPr="00E00332" w:rsidRDefault="004F0D0F" w:rsidP="00BF2F51">
            <w:pPr>
              <w:jc w:val="both"/>
              <w:rPr>
                <w:rFonts w:asciiTheme="majorHAnsi" w:hAnsiTheme="majorHAnsi" w:cstheme="majorHAnsi"/>
                <w:iCs/>
                <w:lang w:eastAsia="lt-LT"/>
              </w:rPr>
            </w:pPr>
            <w:bookmarkStart w:id="7" w:name="_Hlk128471673"/>
            <w:r w:rsidRPr="00E00332">
              <w:rPr>
                <w:rFonts w:asciiTheme="majorHAnsi" w:hAnsiTheme="majorHAnsi" w:cstheme="majorHAnsi"/>
              </w:rPr>
              <w:t xml:space="preserve">Statinio projekto ekspertizę esant reikalui savo iniciatyva ir lėšomis galės užsakyti </w:t>
            </w:r>
            <w:r w:rsidR="00F06A3E">
              <w:rPr>
                <w:rFonts w:asciiTheme="majorHAnsi" w:hAnsiTheme="majorHAnsi" w:cstheme="majorHAnsi"/>
              </w:rPr>
              <w:t>Užsakovas</w:t>
            </w:r>
            <w:r w:rsidRPr="00E00332">
              <w:rPr>
                <w:rFonts w:asciiTheme="majorHAnsi" w:hAnsiTheme="majorHAnsi" w:cstheme="majorHAnsi"/>
              </w:rPr>
              <w:t xml:space="preserve">, o </w:t>
            </w:r>
            <w:r w:rsidR="00AC40E1">
              <w:rPr>
                <w:rFonts w:asciiTheme="majorHAnsi" w:hAnsiTheme="majorHAnsi" w:cstheme="majorHAnsi"/>
              </w:rPr>
              <w:t>Rangov</w:t>
            </w:r>
            <w:r w:rsidRPr="00E00332">
              <w:rPr>
                <w:rFonts w:asciiTheme="majorHAnsi" w:hAnsiTheme="majorHAnsi" w:cstheme="majorHAnsi"/>
              </w:rPr>
              <w:t>as privalės pataisyti projektą pagal ekspertizės akte nurodytas pagrįstas privalomas pastabas.</w:t>
            </w:r>
            <w:bookmarkEnd w:id="7"/>
          </w:p>
        </w:tc>
      </w:tr>
      <w:tr w:rsidR="004C0808" w:rsidRPr="00E00332" w14:paraId="6B25B774" w14:textId="77777777" w:rsidTr="009A7BA9">
        <w:trPr>
          <w:gridAfter w:val="1"/>
          <w:wAfter w:w="9" w:type="dxa"/>
          <w:trHeight w:val="507"/>
        </w:trPr>
        <w:tc>
          <w:tcPr>
            <w:tcW w:w="704" w:type="dxa"/>
          </w:tcPr>
          <w:p w14:paraId="09BE5D84" w14:textId="77777777" w:rsidR="004C0808" w:rsidRPr="00E00332" w:rsidRDefault="004C0808" w:rsidP="00B36A7C">
            <w:pPr>
              <w:pStyle w:val="Sraopastraipa"/>
              <w:numPr>
                <w:ilvl w:val="1"/>
                <w:numId w:val="2"/>
              </w:numPr>
              <w:ind w:left="431" w:hanging="431"/>
              <w:jc w:val="center"/>
              <w:rPr>
                <w:rFonts w:asciiTheme="majorHAnsi" w:hAnsiTheme="majorHAnsi" w:cstheme="majorHAnsi"/>
                <w:b/>
                <w:bCs/>
              </w:rPr>
            </w:pPr>
          </w:p>
        </w:tc>
        <w:tc>
          <w:tcPr>
            <w:tcW w:w="2126" w:type="dxa"/>
          </w:tcPr>
          <w:p w14:paraId="67163AB0" w14:textId="761D10AE" w:rsidR="004C0808" w:rsidRPr="0065202E" w:rsidRDefault="004C0808" w:rsidP="00BF2F51">
            <w:pPr>
              <w:rPr>
                <w:rFonts w:asciiTheme="majorHAnsi" w:eastAsia="Lucida Sans Unicode" w:hAnsiTheme="majorHAnsi" w:cstheme="majorHAnsi"/>
                <w:kern w:val="2"/>
                <w:lang w:eastAsia="ar-SA"/>
              </w:rPr>
            </w:pPr>
            <w:r w:rsidRPr="0065202E">
              <w:rPr>
                <w:rFonts w:asciiTheme="majorHAnsi" w:hAnsiTheme="majorHAnsi" w:cstheme="majorHAnsi"/>
              </w:rPr>
              <w:t>Projekto vykdymo priežiūra</w:t>
            </w:r>
          </w:p>
        </w:tc>
        <w:tc>
          <w:tcPr>
            <w:tcW w:w="6668" w:type="dxa"/>
            <w:vAlign w:val="center"/>
          </w:tcPr>
          <w:p w14:paraId="18CE1A11" w14:textId="51036E93" w:rsidR="004C0808" w:rsidRPr="0065202E" w:rsidRDefault="00AC40E1" w:rsidP="004C0808">
            <w:pPr>
              <w:jc w:val="both"/>
              <w:rPr>
                <w:rFonts w:asciiTheme="majorHAnsi" w:hAnsiTheme="majorHAnsi" w:cstheme="majorHAnsi"/>
              </w:rPr>
            </w:pPr>
            <w:r>
              <w:rPr>
                <w:rFonts w:asciiTheme="majorHAnsi" w:hAnsiTheme="majorHAnsi" w:cstheme="majorHAnsi"/>
              </w:rPr>
              <w:t>Rangov</w:t>
            </w:r>
            <w:r w:rsidR="004C0808" w:rsidRPr="0065202E">
              <w:rPr>
                <w:rFonts w:asciiTheme="majorHAnsi" w:hAnsiTheme="majorHAnsi" w:cstheme="majorHAnsi"/>
              </w:rPr>
              <w:t xml:space="preserve">as turės atlikti projekto vykdymo priežiūrą. </w:t>
            </w:r>
            <w:r>
              <w:rPr>
                <w:rFonts w:asciiTheme="majorHAnsi" w:hAnsiTheme="majorHAnsi" w:cstheme="majorHAnsi"/>
              </w:rPr>
              <w:t>Rangov</w:t>
            </w:r>
            <w:r w:rsidR="004C0808" w:rsidRPr="0065202E">
              <w:rPr>
                <w:rFonts w:asciiTheme="majorHAnsi" w:hAnsiTheme="majorHAnsi" w:cstheme="majorHAnsi"/>
              </w:rPr>
              <w:t>as privalės vykdyti statinio projekto vykdymo priežiūrą vadovaudamasis Statybos įstatymu bei Statybos techninio reglamento STR 1.09.04:2007 „Statinio projekto vykdymo priežiūros tvarkos aprašas“ reikalavimais.</w:t>
            </w:r>
          </w:p>
          <w:p w14:paraId="5AD65272" w14:textId="0BB5CE7A" w:rsidR="004C0808" w:rsidRPr="0065202E" w:rsidRDefault="00AC40E1" w:rsidP="004C0808">
            <w:pPr>
              <w:jc w:val="both"/>
              <w:rPr>
                <w:rFonts w:asciiTheme="majorHAnsi" w:hAnsiTheme="majorHAnsi" w:cstheme="majorHAnsi"/>
              </w:rPr>
            </w:pPr>
            <w:r>
              <w:rPr>
                <w:rFonts w:asciiTheme="majorHAnsi" w:hAnsiTheme="majorHAnsi" w:cstheme="majorHAnsi"/>
              </w:rPr>
              <w:t>Rangov</w:t>
            </w:r>
            <w:r w:rsidR="004C0808" w:rsidRPr="0065202E">
              <w:rPr>
                <w:rFonts w:asciiTheme="majorHAnsi" w:hAnsiTheme="majorHAnsi" w:cstheme="majorHAnsi"/>
              </w:rPr>
              <w:t>as vykdydamas projekto vykdymo priežiūrą turės atvykti į objektą pagal poreikį, bet ne rečiau kaip 1 (vieną) kartą per savaitę darbo dienomis ir darbo valandomis, dalyvauti gamybiniuose pasitarimuose, atlikti neeilines statinio statybos apžiūras, statinio projekto (statinio projekto dalių) keitimus tai registruojant statybos darbų žurnale, vadovauti statinio projekto dalių vykdymo priežiūros vadovams, dalyvauti statybos užbaigimo akto ar deklaracijos surašyme. Šių paslaugų atlikimo laikai turės būti nurodyti „Kalendorinis projekto vykdymo priežiūros grafikas“ formoje, kuris turės būti sudarytas per 14 darbo dienų nuo statinio statybos pradžios.</w:t>
            </w:r>
          </w:p>
        </w:tc>
      </w:tr>
      <w:tr w:rsidR="001D3958" w:rsidRPr="00E00332" w14:paraId="743D724E" w14:textId="77777777" w:rsidTr="009A7BA9">
        <w:trPr>
          <w:gridAfter w:val="1"/>
          <w:wAfter w:w="9" w:type="dxa"/>
          <w:trHeight w:val="507"/>
        </w:trPr>
        <w:tc>
          <w:tcPr>
            <w:tcW w:w="704" w:type="dxa"/>
          </w:tcPr>
          <w:p w14:paraId="74C6D63B" w14:textId="77777777" w:rsidR="001D3958" w:rsidRPr="00E00332" w:rsidRDefault="001D3958" w:rsidP="00B36A7C">
            <w:pPr>
              <w:pStyle w:val="Sraopastraipa"/>
              <w:numPr>
                <w:ilvl w:val="1"/>
                <w:numId w:val="2"/>
              </w:numPr>
              <w:ind w:left="431" w:hanging="431"/>
              <w:jc w:val="center"/>
              <w:rPr>
                <w:rFonts w:asciiTheme="majorHAnsi" w:hAnsiTheme="majorHAnsi" w:cstheme="majorHAnsi"/>
                <w:b/>
                <w:bCs/>
              </w:rPr>
            </w:pPr>
          </w:p>
        </w:tc>
        <w:tc>
          <w:tcPr>
            <w:tcW w:w="2126" w:type="dxa"/>
          </w:tcPr>
          <w:p w14:paraId="0B159604" w14:textId="4143DB7C" w:rsidR="001D3958" w:rsidRPr="0065202E" w:rsidRDefault="001D3958" w:rsidP="00BF2F51">
            <w:pPr>
              <w:rPr>
                <w:rFonts w:asciiTheme="majorHAnsi" w:hAnsiTheme="majorHAnsi" w:cstheme="majorHAnsi"/>
              </w:rPr>
            </w:pPr>
            <w:r w:rsidRPr="0065202E">
              <w:rPr>
                <w:rFonts w:asciiTheme="majorHAnsi" w:hAnsiTheme="majorHAnsi" w:cstheme="majorHAnsi"/>
              </w:rPr>
              <w:t>Nurodymai sprendinių derinimui, jų pritarimui ir pan.</w:t>
            </w:r>
          </w:p>
        </w:tc>
        <w:tc>
          <w:tcPr>
            <w:tcW w:w="6668" w:type="dxa"/>
            <w:vAlign w:val="center"/>
          </w:tcPr>
          <w:p w14:paraId="745710CB" w14:textId="77777777" w:rsidR="001D3958" w:rsidRPr="0065202E" w:rsidRDefault="001D3958" w:rsidP="001D3958">
            <w:pPr>
              <w:jc w:val="both"/>
              <w:rPr>
                <w:rFonts w:asciiTheme="majorHAnsi" w:eastAsia="Lucida Sans Unicode" w:hAnsiTheme="majorHAnsi" w:cstheme="majorHAnsi"/>
                <w:kern w:val="2"/>
                <w:lang w:eastAsia="ar-SA"/>
              </w:rPr>
            </w:pPr>
            <w:r w:rsidRPr="0065202E">
              <w:rPr>
                <w:rFonts w:asciiTheme="majorHAnsi" w:eastAsia="Lucida Sans Unicode" w:hAnsiTheme="majorHAnsi" w:cstheme="majorHAnsi"/>
                <w:kern w:val="2"/>
                <w:lang w:eastAsia="ar-SA"/>
              </w:rPr>
              <w:t>Rangovas turės atlikti tarpinių sprendinių derinimą su Užsakovu. Parengtas projektas turės būti patvirtintas Pirkėjo. Projektas derinamas pagal STR 1.04.04:2017 „Statinio projektavimas, projekto ekspertizė“</w:t>
            </w:r>
            <w:r w:rsidRPr="0065202E">
              <w:rPr>
                <w:rFonts w:asciiTheme="majorHAnsi" w:hAnsiTheme="majorHAnsi" w:cstheme="majorHAnsi"/>
                <w:iCs/>
                <w:lang w:eastAsia="lt-LT"/>
              </w:rPr>
              <w:t xml:space="preserve"> (pagal galiojančią suvestinę redakciją)</w:t>
            </w:r>
            <w:r w:rsidRPr="0065202E">
              <w:rPr>
                <w:rFonts w:asciiTheme="majorHAnsi" w:eastAsia="Lucida Sans Unicode" w:hAnsiTheme="majorHAnsi" w:cstheme="majorHAnsi"/>
                <w:kern w:val="2"/>
                <w:lang w:eastAsia="ar-SA"/>
              </w:rPr>
              <w:t xml:space="preserve"> reikalavimus.</w:t>
            </w:r>
          </w:p>
          <w:p w14:paraId="5628BF3D" w14:textId="58BEE653" w:rsidR="001D3958" w:rsidRPr="0065202E" w:rsidRDefault="00AC40E1" w:rsidP="001D3958">
            <w:pPr>
              <w:jc w:val="both"/>
              <w:rPr>
                <w:rFonts w:asciiTheme="majorHAnsi" w:hAnsiTheme="majorHAnsi" w:cstheme="majorHAnsi"/>
              </w:rPr>
            </w:pPr>
            <w:r>
              <w:rPr>
                <w:rFonts w:asciiTheme="majorHAnsi" w:eastAsia="Lucida Sans Unicode" w:hAnsiTheme="majorHAnsi" w:cstheme="majorHAnsi"/>
                <w:kern w:val="2"/>
                <w:lang w:eastAsia="ar-SA"/>
              </w:rPr>
              <w:t>Rangov</w:t>
            </w:r>
            <w:r w:rsidR="001D3958" w:rsidRPr="0065202E">
              <w:rPr>
                <w:rFonts w:asciiTheme="majorHAnsi" w:eastAsia="Lucida Sans Unicode" w:hAnsiTheme="majorHAnsi" w:cstheme="majorHAnsi"/>
                <w:kern w:val="2"/>
                <w:lang w:eastAsia="ar-SA"/>
              </w:rPr>
              <w:t>as privalės be papildomo apmokėjimo pataisyti projektą pagal Pirkėjo raštiškas pastabas, projekto ekspertizės akto privalomąsias išvadas (jei tokios bus) savo lėšomis per 10 kalendorinių dienų nuo pastabų ir išvadų gavimo.</w:t>
            </w:r>
          </w:p>
        </w:tc>
      </w:tr>
      <w:tr w:rsidR="00891C93" w:rsidRPr="00E00332" w14:paraId="62146704" w14:textId="77777777" w:rsidTr="009A7BA9">
        <w:trPr>
          <w:gridAfter w:val="1"/>
          <w:wAfter w:w="9" w:type="dxa"/>
          <w:trHeight w:val="373"/>
        </w:trPr>
        <w:tc>
          <w:tcPr>
            <w:tcW w:w="704" w:type="dxa"/>
          </w:tcPr>
          <w:p w14:paraId="6E0C8160" w14:textId="77777777" w:rsidR="00891C93" w:rsidRPr="00E00332" w:rsidRDefault="00891C93" w:rsidP="00B36A7C">
            <w:pPr>
              <w:pStyle w:val="Sraopastraipa"/>
              <w:numPr>
                <w:ilvl w:val="0"/>
                <w:numId w:val="3"/>
              </w:numPr>
              <w:ind w:left="357" w:hanging="357"/>
              <w:rPr>
                <w:rFonts w:asciiTheme="majorHAnsi" w:hAnsiTheme="majorHAnsi" w:cstheme="majorHAnsi"/>
                <w:b/>
                <w:bCs/>
              </w:rPr>
            </w:pPr>
          </w:p>
        </w:tc>
        <w:tc>
          <w:tcPr>
            <w:tcW w:w="8794" w:type="dxa"/>
            <w:gridSpan w:val="2"/>
          </w:tcPr>
          <w:p w14:paraId="70CC20D4" w14:textId="30C21C4A" w:rsidR="00891C93" w:rsidRPr="00E00332" w:rsidRDefault="00583C27" w:rsidP="00BF2F51">
            <w:pPr>
              <w:jc w:val="center"/>
              <w:rPr>
                <w:rFonts w:asciiTheme="majorHAnsi" w:hAnsiTheme="majorHAnsi" w:cstheme="majorHAnsi"/>
                <w:b/>
                <w:bCs/>
              </w:rPr>
            </w:pPr>
            <w:r w:rsidRPr="00E00332">
              <w:rPr>
                <w:rFonts w:asciiTheme="majorHAnsi" w:hAnsiTheme="majorHAnsi" w:cstheme="majorHAnsi"/>
                <w:b/>
                <w:bCs/>
              </w:rPr>
              <w:t>TECHNINIAI REIKALAVIMAI PIRKIMO OBJEKTUI</w:t>
            </w:r>
          </w:p>
        </w:tc>
      </w:tr>
      <w:tr w:rsidR="00891C93" w:rsidRPr="00E00332" w14:paraId="13747004" w14:textId="77777777" w:rsidTr="009A7BA9">
        <w:trPr>
          <w:gridAfter w:val="1"/>
          <w:wAfter w:w="9" w:type="dxa"/>
          <w:trHeight w:val="373"/>
        </w:trPr>
        <w:tc>
          <w:tcPr>
            <w:tcW w:w="704" w:type="dxa"/>
          </w:tcPr>
          <w:p w14:paraId="1958934F" w14:textId="77777777" w:rsidR="00891C93" w:rsidRPr="00E00332" w:rsidRDefault="00891C93" w:rsidP="006A7CEB">
            <w:pPr>
              <w:pStyle w:val="Sraopastraipa"/>
              <w:numPr>
                <w:ilvl w:val="0"/>
                <w:numId w:val="6"/>
              </w:numPr>
              <w:ind w:left="357" w:hanging="357"/>
              <w:rPr>
                <w:rFonts w:asciiTheme="majorHAnsi" w:hAnsiTheme="majorHAnsi" w:cstheme="majorHAnsi"/>
                <w:b/>
                <w:bCs/>
              </w:rPr>
            </w:pPr>
          </w:p>
        </w:tc>
        <w:tc>
          <w:tcPr>
            <w:tcW w:w="2126" w:type="dxa"/>
          </w:tcPr>
          <w:p w14:paraId="7DCEE449" w14:textId="21DB7BA5" w:rsidR="00891C93" w:rsidRPr="00E00332" w:rsidRDefault="000F57A5" w:rsidP="00BF2F51">
            <w:pPr>
              <w:rPr>
                <w:rFonts w:asciiTheme="majorHAnsi" w:hAnsiTheme="majorHAnsi" w:cstheme="majorHAnsi"/>
              </w:rPr>
            </w:pPr>
            <w:r w:rsidRPr="00E00332">
              <w:rPr>
                <w:rFonts w:asciiTheme="majorHAnsi" w:hAnsiTheme="majorHAnsi" w:cstheme="majorHAnsi"/>
              </w:rPr>
              <w:t>Nuotekų debitas ir teršalų kiekis į nuotekų valyklą</w:t>
            </w:r>
          </w:p>
        </w:tc>
        <w:tc>
          <w:tcPr>
            <w:tcW w:w="6668" w:type="dxa"/>
          </w:tcPr>
          <w:p w14:paraId="19736D9C" w14:textId="7CA11258" w:rsidR="000F57A5" w:rsidRPr="00E00332" w:rsidRDefault="000F57A5" w:rsidP="00BF2F51">
            <w:pPr>
              <w:autoSpaceDE w:val="0"/>
              <w:autoSpaceDN w:val="0"/>
              <w:adjustRightInd w:val="0"/>
              <w:contextualSpacing/>
              <w:jc w:val="both"/>
              <w:rPr>
                <w:rFonts w:asciiTheme="majorHAnsi" w:hAnsiTheme="majorHAnsi" w:cstheme="majorHAnsi"/>
              </w:rPr>
            </w:pPr>
            <w:r w:rsidRPr="00E00332">
              <w:rPr>
                <w:rFonts w:asciiTheme="majorHAnsi" w:hAnsiTheme="majorHAnsi" w:cstheme="majorHAnsi"/>
              </w:rPr>
              <w:t xml:space="preserve">Pagal faktinius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 nuotekų valykloje sumontuoto </w:t>
            </w:r>
            <w:proofErr w:type="spellStart"/>
            <w:r w:rsidRPr="00E00332">
              <w:rPr>
                <w:rFonts w:asciiTheme="majorHAnsi" w:hAnsiTheme="majorHAnsi" w:cstheme="majorHAnsi"/>
              </w:rPr>
              <w:t>debitomačio</w:t>
            </w:r>
            <w:proofErr w:type="spellEnd"/>
            <w:r w:rsidRPr="00E00332">
              <w:rPr>
                <w:rFonts w:asciiTheme="majorHAnsi" w:hAnsiTheme="majorHAnsi" w:cstheme="majorHAnsi"/>
              </w:rPr>
              <w:t xml:space="preserve"> parodymus nuotekų pritekėjimas 2021-2024 m. vidutiniškai siekė  45 m</w:t>
            </w:r>
            <w:r w:rsidRPr="00E00332">
              <w:rPr>
                <w:rFonts w:asciiTheme="majorHAnsi" w:hAnsiTheme="majorHAnsi" w:cstheme="majorHAnsi"/>
                <w:vertAlign w:val="superscript"/>
              </w:rPr>
              <w:t>3</w:t>
            </w:r>
            <w:r w:rsidRPr="00E00332">
              <w:rPr>
                <w:rFonts w:asciiTheme="majorHAnsi" w:hAnsiTheme="majorHAnsi" w:cstheme="majorHAnsi"/>
              </w:rPr>
              <w:t>/d</w:t>
            </w:r>
            <w:r w:rsidR="005F20BE">
              <w:rPr>
                <w:rFonts w:asciiTheme="majorHAnsi" w:hAnsiTheme="majorHAnsi" w:cstheme="majorHAnsi"/>
              </w:rPr>
              <w:t>. Planuojama nuotekų tinklų rekonstrukcija, dėl kurios sumažinama esama infiltracija</w:t>
            </w:r>
            <w:r w:rsidRPr="00E00332">
              <w:rPr>
                <w:rFonts w:asciiTheme="majorHAnsi" w:hAnsiTheme="majorHAnsi" w:cstheme="majorHAnsi"/>
              </w:rPr>
              <w:t xml:space="preserve"> todėl naujai projektuojamos valyklos nominalus pajėgumas  numatomas - </w:t>
            </w:r>
            <w:r w:rsidR="005F20BE">
              <w:rPr>
                <w:rFonts w:asciiTheme="majorHAnsi" w:hAnsiTheme="majorHAnsi" w:cstheme="majorHAnsi"/>
              </w:rPr>
              <w:t>25</w:t>
            </w:r>
            <w:r w:rsidR="005F20BE" w:rsidRPr="00E00332">
              <w:rPr>
                <w:rFonts w:asciiTheme="majorHAnsi" w:hAnsiTheme="majorHAnsi" w:cstheme="majorHAnsi"/>
              </w:rPr>
              <w:t xml:space="preserve"> </w:t>
            </w:r>
            <w:r w:rsidRPr="00E00332">
              <w:rPr>
                <w:rFonts w:asciiTheme="majorHAnsi" w:hAnsiTheme="majorHAnsi" w:cstheme="majorHAnsi"/>
              </w:rPr>
              <w:t>m</w:t>
            </w:r>
            <w:r w:rsidRPr="00E00332">
              <w:rPr>
                <w:rFonts w:asciiTheme="majorHAnsi" w:hAnsiTheme="majorHAnsi" w:cstheme="majorHAnsi"/>
                <w:vertAlign w:val="superscript"/>
              </w:rPr>
              <w:t>3</w:t>
            </w:r>
            <w:r w:rsidRPr="00E00332">
              <w:rPr>
                <w:rFonts w:asciiTheme="majorHAnsi" w:hAnsiTheme="majorHAnsi" w:cstheme="majorHAnsi"/>
              </w:rPr>
              <w:t>/d.</w:t>
            </w:r>
            <w:r w:rsidR="005F20BE">
              <w:rPr>
                <w:rFonts w:asciiTheme="majorHAnsi" w:hAnsiTheme="majorHAnsi" w:cstheme="majorHAnsi"/>
              </w:rPr>
              <w:t xml:space="preserve"> </w:t>
            </w:r>
          </w:p>
          <w:p w14:paraId="0D4316F2" w14:textId="5DB2BF54" w:rsidR="000F57A5" w:rsidRPr="00E00332" w:rsidRDefault="000F57A5" w:rsidP="00BF2F51">
            <w:pPr>
              <w:pStyle w:val="Sraopastraipa"/>
              <w:numPr>
                <w:ilvl w:val="0"/>
                <w:numId w:val="4"/>
              </w:numPr>
              <w:tabs>
                <w:tab w:val="left" w:pos="567"/>
              </w:tabs>
              <w:jc w:val="both"/>
              <w:rPr>
                <w:rFonts w:asciiTheme="majorHAnsi" w:hAnsiTheme="majorHAnsi" w:cstheme="majorHAnsi"/>
              </w:rPr>
            </w:pPr>
            <w:r w:rsidRPr="00E00332">
              <w:rPr>
                <w:rFonts w:asciiTheme="majorHAnsi" w:hAnsiTheme="majorHAnsi" w:cstheme="majorHAnsi"/>
              </w:rPr>
              <w:t xml:space="preserve">Nuotekų didžiausias paros debitas apskaičiuojamas, kai </w:t>
            </w:r>
            <w:r w:rsidRPr="00E00332">
              <w:rPr>
                <w:rFonts w:asciiTheme="majorHAnsi" w:hAnsiTheme="majorHAnsi" w:cstheme="majorHAnsi"/>
                <w:spacing w:val="-4"/>
              </w:rPr>
              <w:t xml:space="preserve">paros netolygumo </w:t>
            </w:r>
            <w:r w:rsidRPr="00E00332">
              <w:rPr>
                <w:rFonts w:asciiTheme="majorHAnsi" w:hAnsiTheme="majorHAnsi" w:cstheme="majorHAnsi"/>
              </w:rPr>
              <w:t>koeficientas 1,36:</w:t>
            </w:r>
            <w:r w:rsidR="0047553A" w:rsidRPr="00E00332">
              <w:rPr>
                <w:rFonts w:asciiTheme="majorHAnsi" w:hAnsiTheme="majorHAnsi" w:cstheme="majorHAnsi"/>
              </w:rPr>
              <w:t xml:space="preserve"> </w:t>
            </w:r>
            <w:proofErr w:type="spellStart"/>
            <w:r w:rsidRPr="00E00332">
              <w:rPr>
                <w:rFonts w:asciiTheme="majorHAnsi" w:hAnsiTheme="majorHAnsi" w:cstheme="majorHAnsi"/>
              </w:rPr>
              <w:t>Q</w:t>
            </w:r>
            <w:r w:rsidRPr="00E00332">
              <w:rPr>
                <w:rFonts w:asciiTheme="majorHAnsi" w:hAnsiTheme="majorHAnsi" w:cstheme="majorHAnsi"/>
                <w:vertAlign w:val="subscript"/>
              </w:rPr>
              <w:t>max.d</w:t>
            </w:r>
            <w:proofErr w:type="spellEnd"/>
            <w:r w:rsidRPr="00E00332">
              <w:rPr>
                <w:rFonts w:asciiTheme="majorHAnsi" w:hAnsiTheme="majorHAnsi" w:cstheme="majorHAnsi"/>
                <w:vertAlign w:val="subscript"/>
              </w:rPr>
              <w:t>.</w:t>
            </w:r>
            <w:r w:rsidRPr="00E00332">
              <w:rPr>
                <w:rFonts w:asciiTheme="majorHAnsi" w:hAnsiTheme="majorHAnsi" w:cstheme="majorHAnsi"/>
              </w:rPr>
              <w:t xml:space="preserve"> = Q</w:t>
            </w:r>
            <w:r w:rsidRPr="00E00332">
              <w:rPr>
                <w:rFonts w:asciiTheme="majorHAnsi" w:hAnsiTheme="majorHAnsi" w:cstheme="majorHAnsi"/>
                <w:vertAlign w:val="subscript"/>
              </w:rPr>
              <w:t>24</w:t>
            </w:r>
            <w:r w:rsidRPr="00E00332">
              <w:rPr>
                <w:rFonts w:asciiTheme="majorHAnsi" w:hAnsiTheme="majorHAnsi" w:cstheme="majorHAnsi"/>
              </w:rPr>
              <w:t xml:space="preserve"> ·1,36 = </w:t>
            </w:r>
            <w:r w:rsidR="009A2A85">
              <w:rPr>
                <w:rFonts w:asciiTheme="majorHAnsi" w:hAnsiTheme="majorHAnsi" w:cstheme="majorHAnsi"/>
              </w:rPr>
              <w:t>25</w:t>
            </w:r>
            <w:r w:rsidRPr="00E00332">
              <w:rPr>
                <w:rFonts w:asciiTheme="majorHAnsi" w:hAnsiTheme="majorHAnsi" w:cstheme="majorHAnsi"/>
              </w:rPr>
              <w:t xml:space="preserve">·1,36 = </w:t>
            </w:r>
            <w:r w:rsidR="0040015B">
              <w:rPr>
                <w:rFonts w:asciiTheme="majorHAnsi" w:hAnsiTheme="majorHAnsi" w:cstheme="majorHAnsi"/>
                <w:b/>
              </w:rPr>
              <w:t>34</w:t>
            </w:r>
            <w:r w:rsidR="0040015B" w:rsidRPr="00E00332">
              <w:rPr>
                <w:rFonts w:asciiTheme="majorHAnsi" w:hAnsiTheme="majorHAnsi" w:cstheme="majorHAnsi"/>
                <w:b/>
                <w:color w:val="FF0000"/>
              </w:rPr>
              <w:t xml:space="preserve"> </w:t>
            </w:r>
            <w:r w:rsidRPr="00E00332">
              <w:rPr>
                <w:rFonts w:asciiTheme="majorHAnsi" w:hAnsiTheme="majorHAnsi" w:cstheme="majorHAnsi"/>
              </w:rPr>
              <w:t>m</w:t>
            </w:r>
            <w:r w:rsidRPr="00E00332">
              <w:rPr>
                <w:rFonts w:asciiTheme="majorHAnsi" w:hAnsiTheme="majorHAnsi" w:cstheme="majorHAnsi"/>
                <w:vertAlign w:val="superscript"/>
              </w:rPr>
              <w:t>3</w:t>
            </w:r>
            <w:r w:rsidRPr="00E00332">
              <w:rPr>
                <w:rFonts w:asciiTheme="majorHAnsi" w:hAnsiTheme="majorHAnsi" w:cstheme="majorHAnsi"/>
              </w:rPr>
              <w:t>/d.</w:t>
            </w:r>
          </w:p>
          <w:p w14:paraId="61D3EDD2" w14:textId="666283D1" w:rsidR="000F57A5" w:rsidRPr="00E00332" w:rsidRDefault="000F57A5" w:rsidP="00BF2F51">
            <w:pPr>
              <w:pStyle w:val="Sraopastraipa"/>
              <w:numPr>
                <w:ilvl w:val="0"/>
                <w:numId w:val="4"/>
              </w:numPr>
              <w:tabs>
                <w:tab w:val="left" w:pos="567"/>
              </w:tabs>
              <w:jc w:val="both"/>
              <w:rPr>
                <w:rFonts w:asciiTheme="majorHAnsi" w:hAnsiTheme="majorHAnsi" w:cstheme="majorHAnsi"/>
              </w:rPr>
            </w:pPr>
            <w:r w:rsidRPr="00E00332">
              <w:rPr>
                <w:rFonts w:asciiTheme="majorHAnsi" w:hAnsiTheme="majorHAnsi" w:cstheme="majorHAnsi"/>
              </w:rPr>
              <w:t xml:space="preserve">Nuotekų vidutinis valandos debitas, </w:t>
            </w:r>
            <w:proofErr w:type="spellStart"/>
            <w:r w:rsidRPr="00E00332">
              <w:rPr>
                <w:rFonts w:asciiTheme="majorHAnsi" w:hAnsiTheme="majorHAnsi" w:cstheme="majorHAnsi"/>
              </w:rPr>
              <w:t>q</w:t>
            </w:r>
            <w:r w:rsidRPr="00E00332">
              <w:rPr>
                <w:rFonts w:asciiTheme="majorHAnsi" w:hAnsiTheme="majorHAnsi" w:cstheme="majorHAnsi"/>
                <w:vertAlign w:val="subscript"/>
              </w:rPr>
              <w:t>average.h</w:t>
            </w:r>
            <w:proofErr w:type="spellEnd"/>
            <w:r w:rsidRPr="00E00332">
              <w:rPr>
                <w:rFonts w:asciiTheme="majorHAnsi" w:hAnsiTheme="majorHAnsi" w:cstheme="majorHAnsi"/>
                <w:vertAlign w:val="subscript"/>
              </w:rPr>
              <w:t xml:space="preserve"> </w:t>
            </w:r>
            <w:r w:rsidRPr="00E00332">
              <w:rPr>
                <w:rFonts w:asciiTheme="majorHAnsi" w:hAnsiTheme="majorHAnsi" w:cstheme="majorHAnsi"/>
              </w:rPr>
              <w:t>=</w:t>
            </w:r>
            <w:r w:rsidRPr="00E00332">
              <w:rPr>
                <w:rFonts w:asciiTheme="majorHAnsi" w:hAnsiTheme="majorHAnsi" w:cstheme="majorHAnsi"/>
                <w:vertAlign w:val="subscript"/>
              </w:rPr>
              <w:t xml:space="preserve"> </w:t>
            </w:r>
            <w:r w:rsidRPr="00E00332">
              <w:rPr>
                <w:rFonts w:asciiTheme="majorHAnsi" w:hAnsiTheme="majorHAnsi" w:cstheme="majorHAnsi"/>
              </w:rPr>
              <w:t>Q</w:t>
            </w:r>
            <w:r w:rsidRPr="00E00332">
              <w:rPr>
                <w:rFonts w:asciiTheme="majorHAnsi" w:hAnsiTheme="majorHAnsi" w:cstheme="majorHAnsi"/>
                <w:vertAlign w:val="subscript"/>
              </w:rPr>
              <w:t>24</w:t>
            </w:r>
            <w:r w:rsidRPr="00E00332">
              <w:rPr>
                <w:rFonts w:asciiTheme="majorHAnsi" w:hAnsiTheme="majorHAnsi" w:cstheme="majorHAnsi"/>
              </w:rPr>
              <w:t xml:space="preserve"> /24= </w:t>
            </w:r>
            <w:r w:rsidR="0040015B">
              <w:rPr>
                <w:rFonts w:asciiTheme="majorHAnsi" w:hAnsiTheme="majorHAnsi" w:cstheme="majorHAnsi"/>
              </w:rPr>
              <w:t>25</w:t>
            </w:r>
            <w:r w:rsidR="0040015B" w:rsidRPr="00E00332">
              <w:rPr>
                <w:rFonts w:asciiTheme="majorHAnsi" w:hAnsiTheme="majorHAnsi" w:cstheme="majorHAnsi"/>
              </w:rPr>
              <w:t xml:space="preserve"> </w:t>
            </w:r>
            <w:r w:rsidRPr="00E00332">
              <w:rPr>
                <w:rFonts w:asciiTheme="majorHAnsi" w:hAnsiTheme="majorHAnsi" w:cstheme="majorHAnsi"/>
              </w:rPr>
              <w:t xml:space="preserve">/24 = </w:t>
            </w:r>
            <w:r w:rsidR="0040015B">
              <w:rPr>
                <w:rFonts w:asciiTheme="majorHAnsi" w:hAnsiTheme="majorHAnsi" w:cstheme="majorHAnsi"/>
                <w:b/>
              </w:rPr>
              <w:t>1,0</w:t>
            </w:r>
            <w:r w:rsidRPr="00E00332">
              <w:rPr>
                <w:rFonts w:asciiTheme="majorHAnsi" w:hAnsiTheme="majorHAnsi" w:cstheme="majorHAnsi"/>
              </w:rPr>
              <w:t xml:space="preserve"> m</w:t>
            </w:r>
            <w:r w:rsidRPr="00E00332">
              <w:rPr>
                <w:rFonts w:asciiTheme="majorHAnsi" w:hAnsiTheme="majorHAnsi" w:cstheme="majorHAnsi"/>
                <w:vertAlign w:val="superscript"/>
              </w:rPr>
              <w:t>3</w:t>
            </w:r>
            <w:r w:rsidRPr="00E00332">
              <w:rPr>
                <w:rFonts w:asciiTheme="majorHAnsi" w:hAnsiTheme="majorHAnsi" w:cstheme="majorHAnsi"/>
              </w:rPr>
              <w:t>/h;</w:t>
            </w:r>
          </w:p>
          <w:p w14:paraId="1A577C11" w14:textId="26BAFE75" w:rsidR="000F57A5" w:rsidRPr="00E00332" w:rsidRDefault="000F57A5" w:rsidP="00BF2F51">
            <w:pPr>
              <w:pStyle w:val="Sraopastraipa"/>
              <w:numPr>
                <w:ilvl w:val="0"/>
                <w:numId w:val="4"/>
              </w:numPr>
              <w:tabs>
                <w:tab w:val="left" w:pos="567"/>
              </w:tabs>
              <w:jc w:val="both"/>
              <w:rPr>
                <w:rFonts w:asciiTheme="majorHAnsi" w:hAnsiTheme="majorHAnsi" w:cstheme="majorHAnsi"/>
              </w:rPr>
            </w:pPr>
            <w:r w:rsidRPr="00E00332">
              <w:rPr>
                <w:rFonts w:asciiTheme="majorHAnsi" w:hAnsiTheme="majorHAnsi" w:cstheme="majorHAnsi"/>
              </w:rPr>
              <w:t xml:space="preserve">Nuotekų vidutinis sekundinis debitas, </w:t>
            </w:r>
            <w:proofErr w:type="spellStart"/>
            <w:r w:rsidRPr="00E00332">
              <w:rPr>
                <w:rFonts w:asciiTheme="majorHAnsi" w:hAnsiTheme="majorHAnsi" w:cstheme="majorHAnsi"/>
              </w:rPr>
              <w:t>q</w:t>
            </w:r>
            <w:r w:rsidRPr="00E00332">
              <w:rPr>
                <w:rFonts w:asciiTheme="majorHAnsi" w:hAnsiTheme="majorHAnsi" w:cstheme="majorHAnsi"/>
                <w:vertAlign w:val="subscript"/>
              </w:rPr>
              <w:t>average.s</w:t>
            </w:r>
            <w:proofErr w:type="spellEnd"/>
            <w:r w:rsidRPr="00E00332">
              <w:rPr>
                <w:rFonts w:asciiTheme="majorHAnsi" w:hAnsiTheme="majorHAnsi" w:cstheme="majorHAnsi"/>
              </w:rPr>
              <w:t xml:space="preserve"> = </w:t>
            </w:r>
            <w:r w:rsidR="0040015B">
              <w:rPr>
                <w:rFonts w:asciiTheme="majorHAnsi" w:hAnsiTheme="majorHAnsi" w:cstheme="majorHAnsi"/>
              </w:rPr>
              <w:t>1,0</w:t>
            </w:r>
            <w:r w:rsidRPr="00E00332">
              <w:rPr>
                <w:rFonts w:asciiTheme="majorHAnsi" w:hAnsiTheme="majorHAnsi" w:cstheme="majorHAnsi"/>
              </w:rPr>
              <w:t xml:space="preserve"> /3,6 =</w:t>
            </w:r>
            <w:r w:rsidR="0040015B">
              <w:rPr>
                <w:rFonts w:asciiTheme="majorHAnsi" w:hAnsiTheme="majorHAnsi" w:cstheme="majorHAnsi"/>
                <w:b/>
              </w:rPr>
              <w:t>0,3</w:t>
            </w:r>
            <w:r w:rsidRPr="00E00332">
              <w:rPr>
                <w:rFonts w:asciiTheme="majorHAnsi" w:hAnsiTheme="majorHAnsi" w:cstheme="majorHAnsi"/>
              </w:rPr>
              <w:t xml:space="preserve"> l/s;</w:t>
            </w:r>
          </w:p>
          <w:p w14:paraId="7B578212" w14:textId="4219EC64" w:rsidR="000F57A5" w:rsidRPr="00E00332" w:rsidRDefault="000F57A5" w:rsidP="00BF2F51">
            <w:pPr>
              <w:pStyle w:val="Sraopastraipa"/>
              <w:numPr>
                <w:ilvl w:val="0"/>
                <w:numId w:val="4"/>
              </w:numPr>
              <w:tabs>
                <w:tab w:val="left" w:pos="567"/>
              </w:tabs>
              <w:jc w:val="both"/>
              <w:rPr>
                <w:rFonts w:asciiTheme="majorHAnsi" w:hAnsiTheme="majorHAnsi" w:cstheme="majorHAnsi"/>
              </w:rPr>
            </w:pPr>
            <w:r w:rsidRPr="00E00332">
              <w:rPr>
                <w:rFonts w:asciiTheme="majorHAnsi" w:hAnsiTheme="majorHAnsi" w:cstheme="majorHAnsi"/>
              </w:rPr>
              <w:t xml:space="preserve">Nuotekų didžiausias valandos debitas (sausu metu) </w:t>
            </w:r>
            <w:r w:rsidR="0047553A" w:rsidRPr="00E00332">
              <w:rPr>
                <w:rFonts w:asciiTheme="majorHAnsi" w:hAnsiTheme="majorHAnsi" w:cstheme="majorHAnsi"/>
              </w:rPr>
              <w:t xml:space="preserve"> </w:t>
            </w:r>
            <w:proofErr w:type="spellStart"/>
            <w:r w:rsidRPr="00E00332">
              <w:rPr>
                <w:rFonts w:asciiTheme="majorHAnsi" w:hAnsiTheme="majorHAnsi" w:cstheme="majorHAnsi"/>
              </w:rPr>
              <w:t>q</w:t>
            </w:r>
            <w:r w:rsidRPr="00E00332">
              <w:rPr>
                <w:rFonts w:asciiTheme="majorHAnsi" w:hAnsiTheme="majorHAnsi" w:cstheme="majorHAnsi"/>
                <w:vertAlign w:val="subscript"/>
              </w:rPr>
              <w:t>max.h</w:t>
            </w:r>
            <w:proofErr w:type="spellEnd"/>
            <w:r w:rsidRPr="00E00332">
              <w:rPr>
                <w:rFonts w:asciiTheme="majorHAnsi" w:hAnsiTheme="majorHAnsi" w:cstheme="majorHAnsi"/>
              </w:rPr>
              <w:t>=Q</w:t>
            </w:r>
            <w:r w:rsidRPr="00E00332">
              <w:rPr>
                <w:rFonts w:asciiTheme="majorHAnsi" w:hAnsiTheme="majorHAnsi" w:cstheme="majorHAnsi"/>
                <w:vertAlign w:val="subscript"/>
              </w:rPr>
              <w:t>24</w:t>
            </w:r>
            <w:r w:rsidRPr="00E00332">
              <w:rPr>
                <w:rFonts w:asciiTheme="majorHAnsi" w:hAnsiTheme="majorHAnsi" w:cstheme="majorHAnsi"/>
              </w:rPr>
              <w:t xml:space="preserve">· </w:t>
            </w:r>
            <w:proofErr w:type="spellStart"/>
            <w:r w:rsidRPr="00E00332">
              <w:rPr>
                <w:rFonts w:asciiTheme="majorHAnsi" w:hAnsiTheme="majorHAnsi" w:cstheme="majorHAnsi"/>
              </w:rPr>
              <w:t>k</w:t>
            </w:r>
            <w:r w:rsidRPr="00E00332">
              <w:rPr>
                <w:rFonts w:asciiTheme="majorHAnsi" w:hAnsiTheme="majorHAnsi" w:cstheme="majorHAnsi"/>
                <w:vertAlign w:val="subscript"/>
              </w:rPr>
              <w:t>h</w:t>
            </w:r>
            <w:proofErr w:type="spellEnd"/>
            <w:r w:rsidRPr="00E00332">
              <w:rPr>
                <w:rFonts w:asciiTheme="majorHAnsi" w:hAnsiTheme="majorHAnsi" w:cstheme="majorHAnsi"/>
              </w:rPr>
              <w:t>/24=</w:t>
            </w:r>
            <w:r w:rsidR="0040015B">
              <w:rPr>
                <w:rFonts w:asciiTheme="majorHAnsi" w:hAnsiTheme="majorHAnsi" w:cstheme="majorHAnsi"/>
              </w:rPr>
              <w:t>25</w:t>
            </w:r>
            <w:r w:rsidRPr="00E00332">
              <w:rPr>
                <w:rFonts w:asciiTheme="majorHAnsi" w:hAnsiTheme="majorHAnsi" w:cstheme="majorHAnsi"/>
              </w:rPr>
              <w:t xml:space="preserve">4,3/24≈ </w:t>
            </w:r>
            <w:r w:rsidR="0040015B">
              <w:rPr>
                <w:rFonts w:asciiTheme="majorHAnsi" w:hAnsiTheme="majorHAnsi" w:cstheme="majorHAnsi"/>
                <w:b/>
              </w:rPr>
              <w:t>4,5</w:t>
            </w:r>
            <w:r w:rsidRPr="00E00332">
              <w:rPr>
                <w:rFonts w:asciiTheme="majorHAnsi" w:hAnsiTheme="majorHAnsi" w:cstheme="majorHAnsi"/>
              </w:rPr>
              <w:t xml:space="preserve"> m</w:t>
            </w:r>
            <w:r w:rsidRPr="00E00332">
              <w:rPr>
                <w:rFonts w:asciiTheme="majorHAnsi" w:hAnsiTheme="majorHAnsi" w:cstheme="majorHAnsi"/>
                <w:vertAlign w:val="superscript"/>
              </w:rPr>
              <w:t>3</w:t>
            </w:r>
            <w:r w:rsidRPr="00E00332">
              <w:rPr>
                <w:rFonts w:asciiTheme="majorHAnsi" w:hAnsiTheme="majorHAnsi" w:cstheme="majorHAnsi"/>
              </w:rPr>
              <w:t xml:space="preserve">/h; kur </w:t>
            </w:r>
            <w:proofErr w:type="spellStart"/>
            <w:r w:rsidRPr="00E00332">
              <w:rPr>
                <w:rFonts w:asciiTheme="majorHAnsi" w:hAnsiTheme="majorHAnsi" w:cstheme="majorHAnsi"/>
              </w:rPr>
              <w:t>k</w:t>
            </w:r>
            <w:r w:rsidRPr="00E00332">
              <w:rPr>
                <w:rFonts w:asciiTheme="majorHAnsi" w:hAnsiTheme="majorHAnsi" w:cstheme="majorHAnsi"/>
                <w:vertAlign w:val="subscript"/>
              </w:rPr>
              <w:t>h</w:t>
            </w:r>
            <w:proofErr w:type="spellEnd"/>
            <w:r w:rsidRPr="00E00332">
              <w:rPr>
                <w:rFonts w:asciiTheme="majorHAnsi" w:hAnsiTheme="majorHAnsi" w:cstheme="majorHAnsi"/>
                <w:vertAlign w:val="subscript"/>
              </w:rPr>
              <w:t xml:space="preserve"> </w:t>
            </w:r>
            <w:r w:rsidRPr="00E00332">
              <w:rPr>
                <w:rFonts w:asciiTheme="majorHAnsi" w:hAnsiTheme="majorHAnsi" w:cstheme="majorHAnsi"/>
              </w:rPr>
              <w:t>= 4,3 – bendras  maksimalus netolygumo koeficientas pagal</w:t>
            </w:r>
            <w:r w:rsidR="0047553A" w:rsidRPr="00E00332">
              <w:rPr>
                <w:rFonts w:asciiTheme="majorHAnsi" w:hAnsiTheme="majorHAnsi" w:cstheme="majorHAnsi"/>
              </w:rPr>
              <w:t xml:space="preserve"> </w:t>
            </w:r>
            <w:r w:rsidRPr="00E00332">
              <w:rPr>
                <w:rFonts w:asciiTheme="majorHAnsi" w:hAnsiTheme="majorHAnsi" w:cstheme="majorHAnsi"/>
              </w:rPr>
              <w:t xml:space="preserve">RSN 26-90 12 lentelę; </w:t>
            </w:r>
          </w:p>
          <w:p w14:paraId="346B2D2F" w14:textId="340319D1" w:rsidR="000F57A5" w:rsidRPr="00E00332" w:rsidRDefault="000F57A5" w:rsidP="00BF2F51">
            <w:pPr>
              <w:pStyle w:val="Sraopastraipa"/>
              <w:numPr>
                <w:ilvl w:val="0"/>
                <w:numId w:val="4"/>
              </w:numPr>
              <w:tabs>
                <w:tab w:val="left" w:pos="567"/>
              </w:tabs>
              <w:jc w:val="both"/>
              <w:rPr>
                <w:rFonts w:asciiTheme="majorHAnsi" w:hAnsiTheme="majorHAnsi" w:cstheme="majorHAnsi"/>
              </w:rPr>
            </w:pPr>
            <w:r w:rsidRPr="00E00332">
              <w:rPr>
                <w:rFonts w:asciiTheme="majorHAnsi" w:hAnsiTheme="majorHAnsi" w:cstheme="majorHAnsi"/>
              </w:rPr>
              <w:t xml:space="preserve">Nuotekų didžiausias paros debitas (lietingu metu), kai </w:t>
            </w:r>
            <w:proofErr w:type="spellStart"/>
            <w:r w:rsidRPr="00E00332">
              <w:rPr>
                <w:rFonts w:asciiTheme="majorHAnsi" w:hAnsiTheme="majorHAnsi" w:cstheme="majorHAnsi"/>
              </w:rPr>
              <w:t>k</w:t>
            </w:r>
            <w:r w:rsidRPr="00E00332">
              <w:rPr>
                <w:rFonts w:asciiTheme="majorHAnsi" w:hAnsiTheme="majorHAnsi" w:cstheme="majorHAnsi"/>
                <w:vertAlign w:val="subscript"/>
              </w:rPr>
              <w:t>inf</w:t>
            </w:r>
            <w:proofErr w:type="spellEnd"/>
            <w:r w:rsidRPr="00E00332">
              <w:rPr>
                <w:rFonts w:asciiTheme="majorHAnsi" w:hAnsiTheme="majorHAnsi" w:cstheme="majorHAnsi"/>
              </w:rPr>
              <w:t>=1,25</w:t>
            </w:r>
            <w:r w:rsidR="0047553A" w:rsidRPr="00E00332">
              <w:rPr>
                <w:rFonts w:asciiTheme="majorHAnsi" w:hAnsiTheme="majorHAnsi" w:cstheme="majorHAnsi"/>
              </w:rPr>
              <w:t xml:space="preserve"> </w:t>
            </w:r>
            <w:proofErr w:type="spellStart"/>
            <w:r w:rsidRPr="00E00332">
              <w:rPr>
                <w:rFonts w:asciiTheme="majorHAnsi" w:hAnsiTheme="majorHAnsi" w:cstheme="majorHAnsi"/>
              </w:rPr>
              <w:t>Q</w:t>
            </w:r>
            <w:r w:rsidRPr="00E00332">
              <w:rPr>
                <w:rFonts w:asciiTheme="majorHAnsi" w:hAnsiTheme="majorHAnsi" w:cstheme="majorHAnsi"/>
                <w:vertAlign w:val="subscript"/>
              </w:rPr>
              <w:t>max.d</w:t>
            </w:r>
            <w:proofErr w:type="spellEnd"/>
            <w:r w:rsidRPr="00E00332">
              <w:rPr>
                <w:rFonts w:asciiTheme="majorHAnsi" w:hAnsiTheme="majorHAnsi" w:cstheme="majorHAnsi"/>
                <w:vertAlign w:val="subscript"/>
              </w:rPr>
              <w:t xml:space="preserve"> </w:t>
            </w:r>
            <w:r w:rsidRPr="00E00332">
              <w:rPr>
                <w:rFonts w:asciiTheme="majorHAnsi" w:hAnsiTheme="majorHAnsi" w:cstheme="majorHAnsi"/>
              </w:rPr>
              <w:t>=</w:t>
            </w:r>
            <w:r w:rsidRPr="00E00332">
              <w:rPr>
                <w:rFonts w:asciiTheme="majorHAnsi" w:hAnsiTheme="majorHAnsi" w:cstheme="majorHAnsi"/>
                <w:vertAlign w:val="subscript"/>
              </w:rPr>
              <w:t xml:space="preserve"> </w:t>
            </w:r>
            <w:r w:rsidRPr="00E00332">
              <w:rPr>
                <w:rFonts w:asciiTheme="majorHAnsi" w:hAnsiTheme="majorHAnsi" w:cstheme="majorHAnsi"/>
              </w:rPr>
              <w:t>Q</w:t>
            </w:r>
            <w:r w:rsidRPr="00E00332">
              <w:rPr>
                <w:rFonts w:asciiTheme="majorHAnsi" w:hAnsiTheme="majorHAnsi" w:cstheme="majorHAnsi"/>
                <w:vertAlign w:val="subscript"/>
              </w:rPr>
              <w:t>24</w:t>
            </w:r>
            <w:r w:rsidRPr="00E00332">
              <w:rPr>
                <w:rFonts w:asciiTheme="majorHAnsi" w:hAnsiTheme="majorHAnsi" w:cstheme="majorHAnsi"/>
              </w:rPr>
              <w:t xml:space="preserve">· </w:t>
            </w:r>
            <w:proofErr w:type="spellStart"/>
            <w:r w:rsidRPr="00E00332">
              <w:rPr>
                <w:rFonts w:asciiTheme="majorHAnsi" w:hAnsiTheme="majorHAnsi" w:cstheme="majorHAnsi"/>
              </w:rPr>
              <w:t>k</w:t>
            </w:r>
            <w:r w:rsidRPr="00E00332">
              <w:rPr>
                <w:rFonts w:asciiTheme="majorHAnsi" w:hAnsiTheme="majorHAnsi" w:cstheme="majorHAnsi"/>
                <w:vertAlign w:val="subscript"/>
              </w:rPr>
              <w:t>h</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k</w:t>
            </w:r>
            <w:r w:rsidRPr="00E00332">
              <w:rPr>
                <w:rFonts w:asciiTheme="majorHAnsi" w:hAnsiTheme="majorHAnsi" w:cstheme="majorHAnsi"/>
                <w:vertAlign w:val="subscript"/>
              </w:rPr>
              <w:t>inf</w:t>
            </w:r>
            <w:proofErr w:type="spellEnd"/>
            <w:r w:rsidRPr="00E00332">
              <w:rPr>
                <w:rFonts w:asciiTheme="majorHAnsi" w:hAnsiTheme="majorHAnsi" w:cstheme="majorHAnsi"/>
              </w:rPr>
              <w:t xml:space="preserve">  = </w:t>
            </w:r>
            <w:r w:rsidR="0040015B">
              <w:rPr>
                <w:rFonts w:asciiTheme="majorHAnsi" w:hAnsiTheme="majorHAnsi" w:cstheme="majorHAnsi"/>
              </w:rPr>
              <w:t>25</w:t>
            </w:r>
            <w:r w:rsidRPr="00E00332">
              <w:rPr>
                <w:rFonts w:asciiTheme="majorHAnsi" w:hAnsiTheme="majorHAnsi" w:cstheme="majorHAnsi"/>
              </w:rPr>
              <w:t>·4,3·1,25=</w:t>
            </w:r>
            <w:r w:rsidR="0040015B">
              <w:rPr>
                <w:rFonts w:asciiTheme="majorHAnsi" w:hAnsiTheme="majorHAnsi" w:cstheme="majorHAnsi"/>
                <w:b/>
              </w:rPr>
              <w:t>134,4</w:t>
            </w:r>
            <w:r w:rsidRPr="00E00332">
              <w:rPr>
                <w:rFonts w:asciiTheme="majorHAnsi" w:hAnsiTheme="majorHAnsi" w:cstheme="majorHAnsi"/>
              </w:rPr>
              <w:t xml:space="preserve"> m</w:t>
            </w:r>
            <w:r w:rsidRPr="00E00332">
              <w:rPr>
                <w:rFonts w:asciiTheme="majorHAnsi" w:hAnsiTheme="majorHAnsi" w:cstheme="majorHAnsi"/>
                <w:vertAlign w:val="superscript"/>
              </w:rPr>
              <w:t>3</w:t>
            </w:r>
            <w:r w:rsidRPr="00E00332">
              <w:rPr>
                <w:rFonts w:asciiTheme="majorHAnsi" w:hAnsiTheme="majorHAnsi" w:cstheme="majorHAnsi"/>
              </w:rPr>
              <w:t>/d ;</w:t>
            </w:r>
          </w:p>
          <w:p w14:paraId="3E6AC528" w14:textId="1D3A9536" w:rsidR="000F57A5" w:rsidRPr="00E00332" w:rsidRDefault="000F57A5" w:rsidP="00BF2F51">
            <w:pPr>
              <w:pStyle w:val="Sraopastraipa"/>
              <w:numPr>
                <w:ilvl w:val="0"/>
                <w:numId w:val="4"/>
              </w:numPr>
              <w:tabs>
                <w:tab w:val="left" w:pos="567"/>
              </w:tabs>
              <w:jc w:val="both"/>
              <w:rPr>
                <w:rFonts w:asciiTheme="majorHAnsi" w:hAnsiTheme="majorHAnsi" w:cstheme="majorHAnsi"/>
              </w:rPr>
            </w:pPr>
            <w:r w:rsidRPr="00E00332">
              <w:rPr>
                <w:rFonts w:asciiTheme="majorHAnsi" w:hAnsiTheme="majorHAnsi" w:cstheme="majorHAnsi"/>
              </w:rPr>
              <w:t>Nuotekų didžiausias valandos debitas (lietingu metu):</w:t>
            </w:r>
            <w:r w:rsidR="0047553A" w:rsidRPr="00E00332">
              <w:rPr>
                <w:rFonts w:asciiTheme="majorHAnsi" w:hAnsiTheme="majorHAnsi" w:cstheme="majorHAnsi"/>
              </w:rPr>
              <w:t xml:space="preserve"> </w:t>
            </w:r>
            <w:proofErr w:type="spellStart"/>
            <w:r w:rsidRPr="00E00332">
              <w:rPr>
                <w:rFonts w:asciiTheme="majorHAnsi" w:hAnsiTheme="majorHAnsi" w:cstheme="majorHAnsi"/>
              </w:rPr>
              <w:t>q</w:t>
            </w:r>
            <w:r w:rsidRPr="00E00332">
              <w:rPr>
                <w:rFonts w:asciiTheme="majorHAnsi" w:hAnsiTheme="majorHAnsi" w:cstheme="majorHAnsi"/>
                <w:vertAlign w:val="subscript"/>
              </w:rPr>
              <w:t>max.h</w:t>
            </w:r>
            <w:proofErr w:type="spellEnd"/>
            <w:r w:rsidRPr="00E00332">
              <w:rPr>
                <w:rFonts w:asciiTheme="majorHAnsi" w:hAnsiTheme="majorHAnsi" w:cstheme="majorHAnsi"/>
              </w:rPr>
              <w:t>=Q</w:t>
            </w:r>
            <w:r w:rsidRPr="00E00332">
              <w:rPr>
                <w:rFonts w:asciiTheme="majorHAnsi" w:hAnsiTheme="majorHAnsi" w:cstheme="majorHAnsi"/>
                <w:vertAlign w:val="subscript"/>
              </w:rPr>
              <w:t xml:space="preserve"> </w:t>
            </w:r>
            <w:proofErr w:type="spellStart"/>
            <w:r w:rsidRPr="00E00332">
              <w:rPr>
                <w:rFonts w:asciiTheme="majorHAnsi" w:hAnsiTheme="majorHAnsi" w:cstheme="majorHAnsi"/>
                <w:vertAlign w:val="subscript"/>
              </w:rPr>
              <w:t>max.d</w:t>
            </w:r>
            <w:proofErr w:type="spellEnd"/>
            <w:r w:rsidRPr="00E00332">
              <w:rPr>
                <w:rFonts w:asciiTheme="majorHAnsi" w:hAnsiTheme="majorHAnsi" w:cstheme="majorHAnsi"/>
                <w:vertAlign w:val="subscript"/>
              </w:rPr>
              <w:t xml:space="preserve"> </w:t>
            </w:r>
            <w:r w:rsidRPr="00E00332">
              <w:rPr>
                <w:rFonts w:asciiTheme="majorHAnsi" w:hAnsiTheme="majorHAnsi" w:cstheme="majorHAnsi"/>
              </w:rPr>
              <w:t>/24 =</w:t>
            </w:r>
            <w:r w:rsidR="0040015B">
              <w:rPr>
                <w:rFonts w:asciiTheme="majorHAnsi" w:hAnsiTheme="majorHAnsi" w:cstheme="majorHAnsi"/>
              </w:rPr>
              <w:t>134,4</w:t>
            </w:r>
            <w:r w:rsidRPr="00E00332">
              <w:rPr>
                <w:rFonts w:asciiTheme="majorHAnsi" w:hAnsiTheme="majorHAnsi" w:cstheme="majorHAnsi"/>
              </w:rPr>
              <w:t xml:space="preserve">/24 = </w:t>
            </w:r>
            <w:r w:rsidR="0040015B">
              <w:rPr>
                <w:rFonts w:asciiTheme="majorHAnsi" w:hAnsiTheme="majorHAnsi" w:cstheme="majorHAnsi"/>
                <w:b/>
              </w:rPr>
              <w:t>5,6</w:t>
            </w:r>
            <w:r w:rsidRPr="00E00332">
              <w:rPr>
                <w:rFonts w:asciiTheme="majorHAnsi" w:hAnsiTheme="majorHAnsi" w:cstheme="majorHAnsi"/>
                <w:b/>
              </w:rPr>
              <w:t xml:space="preserve"> </w:t>
            </w:r>
            <w:r w:rsidRPr="00E00332">
              <w:rPr>
                <w:rFonts w:asciiTheme="majorHAnsi" w:hAnsiTheme="majorHAnsi" w:cstheme="majorHAnsi"/>
              </w:rPr>
              <w:t xml:space="preserve"> m</w:t>
            </w:r>
            <w:r w:rsidRPr="00E00332">
              <w:rPr>
                <w:rFonts w:asciiTheme="majorHAnsi" w:hAnsiTheme="majorHAnsi" w:cstheme="majorHAnsi"/>
                <w:vertAlign w:val="superscript"/>
              </w:rPr>
              <w:t>3</w:t>
            </w:r>
            <w:r w:rsidRPr="00E00332">
              <w:rPr>
                <w:rFonts w:asciiTheme="majorHAnsi" w:hAnsiTheme="majorHAnsi" w:cstheme="majorHAnsi"/>
              </w:rPr>
              <w:t>/h.</w:t>
            </w:r>
          </w:p>
          <w:p w14:paraId="211A6F24" w14:textId="2DAA5AB6" w:rsidR="000F57A5" w:rsidRPr="00E00332" w:rsidRDefault="0053717B" w:rsidP="00BF2F51">
            <w:pPr>
              <w:jc w:val="both"/>
              <w:textAlignment w:val="center"/>
              <w:rPr>
                <w:rFonts w:asciiTheme="majorHAnsi" w:hAnsiTheme="majorHAnsi" w:cstheme="majorHAnsi"/>
              </w:rPr>
            </w:pPr>
            <w:r>
              <w:rPr>
                <w:rFonts w:asciiTheme="majorHAnsi" w:hAnsiTheme="majorHAnsi" w:cstheme="majorHAnsi"/>
              </w:rPr>
              <w:t>Nuotekų valykla projektuojama pagal bazinę taršą.</w:t>
            </w:r>
            <w:r w:rsidR="000F57A5" w:rsidRPr="00E00332">
              <w:rPr>
                <w:rFonts w:asciiTheme="majorHAnsi" w:hAnsiTheme="majorHAnsi" w:cstheme="majorHAnsi"/>
              </w:rPr>
              <w:t xml:space="preserve">. </w:t>
            </w:r>
            <w:proofErr w:type="spellStart"/>
            <w:r w:rsidR="000F57A5" w:rsidRPr="00E00332">
              <w:rPr>
                <w:rFonts w:asciiTheme="majorHAnsi" w:hAnsiTheme="majorHAnsi" w:cstheme="majorHAnsi"/>
              </w:rPr>
              <w:t>Šiūparių</w:t>
            </w:r>
            <w:proofErr w:type="spellEnd"/>
            <w:r w:rsidR="000F57A5" w:rsidRPr="00E00332">
              <w:rPr>
                <w:rFonts w:asciiTheme="majorHAnsi" w:hAnsiTheme="majorHAnsi" w:cstheme="majorHAnsi"/>
              </w:rPr>
              <w:t xml:space="preserve"> km. nuotekų valyklos projektiniai parametrai pateikti 1 lentelėje. </w:t>
            </w:r>
          </w:p>
          <w:p w14:paraId="35359ECE" w14:textId="7B66C5E4" w:rsidR="00891C93" w:rsidRDefault="00891C93" w:rsidP="00BF2F51">
            <w:pPr>
              <w:jc w:val="center"/>
              <w:rPr>
                <w:rFonts w:asciiTheme="majorHAnsi" w:hAnsiTheme="majorHAnsi" w:cstheme="majorHAnsi"/>
                <w:b/>
                <w:bCs/>
              </w:rPr>
            </w:pPr>
          </w:p>
          <w:p w14:paraId="76180B3F" w14:textId="1CD85089" w:rsidR="0053717B" w:rsidRPr="00E00332" w:rsidRDefault="00E673C9" w:rsidP="00BF2F51">
            <w:pPr>
              <w:jc w:val="center"/>
              <w:rPr>
                <w:rFonts w:asciiTheme="majorHAnsi" w:hAnsiTheme="majorHAnsi" w:cstheme="majorHAnsi"/>
                <w:b/>
                <w:bCs/>
              </w:rPr>
            </w:pPr>
            <w:r w:rsidRPr="00E673C9">
              <w:rPr>
                <w:rFonts w:asciiTheme="majorHAnsi" w:hAnsiTheme="majorHAnsi" w:cstheme="majorHAnsi"/>
                <w:b/>
                <w:bCs/>
                <w:noProof/>
              </w:rPr>
              <w:lastRenderedPageBreak/>
              <w:drawing>
                <wp:inline distT="0" distB="0" distL="0" distR="0" wp14:anchorId="31965BA8" wp14:editId="7047053C">
                  <wp:extent cx="4097020" cy="2509520"/>
                  <wp:effectExtent l="0" t="0" r="0" b="5080"/>
                  <wp:docPr id="10291371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137102" name=""/>
                          <pic:cNvPicPr/>
                        </pic:nvPicPr>
                        <pic:blipFill>
                          <a:blip r:embed="rId11"/>
                          <a:stretch>
                            <a:fillRect/>
                          </a:stretch>
                        </pic:blipFill>
                        <pic:spPr>
                          <a:xfrm>
                            <a:off x="0" y="0"/>
                            <a:ext cx="4097020" cy="2509520"/>
                          </a:xfrm>
                          <a:prstGeom prst="rect">
                            <a:avLst/>
                          </a:prstGeom>
                        </pic:spPr>
                      </pic:pic>
                    </a:graphicData>
                  </a:graphic>
                </wp:inline>
              </w:drawing>
            </w:r>
          </w:p>
        </w:tc>
      </w:tr>
      <w:tr w:rsidR="000F57A5" w:rsidRPr="00E00332" w14:paraId="53B860C6" w14:textId="77777777" w:rsidTr="009A7BA9">
        <w:trPr>
          <w:gridAfter w:val="1"/>
          <w:wAfter w:w="9" w:type="dxa"/>
          <w:trHeight w:val="373"/>
        </w:trPr>
        <w:tc>
          <w:tcPr>
            <w:tcW w:w="704" w:type="dxa"/>
          </w:tcPr>
          <w:p w14:paraId="76C3B59E" w14:textId="77777777" w:rsidR="000F57A5" w:rsidRPr="00E00332" w:rsidRDefault="000F57A5" w:rsidP="006A7CEB">
            <w:pPr>
              <w:pStyle w:val="Sraopastraipa"/>
              <w:numPr>
                <w:ilvl w:val="0"/>
                <w:numId w:val="6"/>
              </w:numPr>
              <w:ind w:left="357" w:hanging="357"/>
              <w:rPr>
                <w:rFonts w:asciiTheme="majorHAnsi" w:hAnsiTheme="majorHAnsi" w:cstheme="majorHAnsi"/>
                <w:b/>
                <w:bCs/>
              </w:rPr>
            </w:pPr>
          </w:p>
        </w:tc>
        <w:tc>
          <w:tcPr>
            <w:tcW w:w="2126" w:type="dxa"/>
          </w:tcPr>
          <w:p w14:paraId="4D1B5C05" w14:textId="2C49A041" w:rsidR="000F57A5" w:rsidRPr="00E00332" w:rsidRDefault="000F57A5" w:rsidP="00BF2F51">
            <w:pPr>
              <w:jc w:val="center"/>
              <w:rPr>
                <w:rFonts w:asciiTheme="majorHAnsi" w:hAnsiTheme="majorHAnsi" w:cstheme="majorHAnsi"/>
              </w:rPr>
            </w:pPr>
            <w:r w:rsidRPr="00E00332">
              <w:rPr>
                <w:rFonts w:asciiTheme="majorHAnsi" w:hAnsiTheme="majorHAnsi" w:cstheme="majorHAnsi"/>
              </w:rPr>
              <w:t>Nuotekų valymui keliami reikalavimai</w:t>
            </w:r>
          </w:p>
        </w:tc>
        <w:tc>
          <w:tcPr>
            <w:tcW w:w="6668" w:type="dxa"/>
          </w:tcPr>
          <w:p w14:paraId="6A299490" w14:textId="77777777" w:rsidR="00A302F4" w:rsidRPr="00E00332" w:rsidRDefault="00A302F4" w:rsidP="00BF2F51">
            <w:pPr>
              <w:autoSpaceDE w:val="0"/>
              <w:autoSpaceDN w:val="0"/>
              <w:adjustRightInd w:val="0"/>
              <w:jc w:val="both"/>
              <w:rPr>
                <w:rFonts w:asciiTheme="majorHAnsi" w:hAnsiTheme="majorHAnsi" w:cstheme="majorHAnsi"/>
                <w:b/>
              </w:rPr>
            </w:pPr>
            <w:r w:rsidRPr="00E00332">
              <w:rPr>
                <w:rFonts w:asciiTheme="majorHAnsi" w:hAnsiTheme="majorHAnsi" w:cstheme="majorHAnsi"/>
                <w:lang w:eastAsia="lt-LT"/>
              </w:rPr>
              <w:t>Šiam projektui taikomi nuotekų valymo standartai:</w:t>
            </w:r>
          </w:p>
          <w:p w14:paraId="5835543E" w14:textId="03D35E52" w:rsidR="00A302F4" w:rsidRPr="00E00332" w:rsidRDefault="00A302F4" w:rsidP="006A7CEB">
            <w:pPr>
              <w:numPr>
                <w:ilvl w:val="0"/>
                <w:numId w:val="8"/>
              </w:numPr>
              <w:tabs>
                <w:tab w:val="left" w:pos="709"/>
              </w:tabs>
              <w:autoSpaceDE w:val="0"/>
              <w:autoSpaceDN w:val="0"/>
              <w:adjustRightInd w:val="0"/>
              <w:ind w:left="0" w:firstLine="360"/>
              <w:jc w:val="both"/>
              <w:rPr>
                <w:rFonts w:asciiTheme="majorHAnsi" w:hAnsiTheme="majorHAnsi" w:cstheme="majorHAnsi"/>
                <w:lang w:eastAsia="lt-LT"/>
              </w:rPr>
            </w:pPr>
            <w:r w:rsidRPr="00E00332">
              <w:rPr>
                <w:rFonts w:asciiTheme="majorHAnsi" w:hAnsiTheme="majorHAnsi" w:cstheme="majorHAnsi"/>
                <w:lang w:eastAsia="lt-LT"/>
              </w:rPr>
              <w:t xml:space="preserve">Lietuvos Respublikos Aplinkos ministro </w:t>
            </w:r>
            <w:r w:rsidR="00423D89" w:rsidRPr="00E00332">
              <w:rPr>
                <w:rFonts w:asciiTheme="majorHAnsi" w:hAnsiTheme="majorHAnsi" w:cstheme="majorHAnsi"/>
                <w:lang w:eastAsia="lt-LT"/>
              </w:rPr>
              <w:t>2006</w:t>
            </w:r>
            <w:r w:rsidRPr="00E00332">
              <w:rPr>
                <w:rFonts w:asciiTheme="majorHAnsi" w:hAnsiTheme="majorHAnsi" w:cstheme="majorHAnsi"/>
                <w:lang w:eastAsia="lt-LT"/>
              </w:rPr>
              <w:t xml:space="preserve"> m. </w:t>
            </w:r>
            <w:r w:rsidR="00EF3E9A" w:rsidRPr="00E00332">
              <w:rPr>
                <w:rFonts w:asciiTheme="majorHAnsi" w:hAnsiTheme="majorHAnsi" w:cstheme="majorHAnsi"/>
                <w:lang w:eastAsia="lt-LT"/>
              </w:rPr>
              <w:t>gegužės</w:t>
            </w:r>
            <w:r w:rsidRPr="00E00332">
              <w:rPr>
                <w:rFonts w:asciiTheme="majorHAnsi" w:hAnsiTheme="majorHAnsi" w:cstheme="majorHAnsi"/>
                <w:lang w:eastAsia="lt-LT"/>
              </w:rPr>
              <w:t xml:space="preserve"> mėn. </w:t>
            </w:r>
            <w:r w:rsidR="00423D89" w:rsidRPr="00E00332">
              <w:rPr>
                <w:rFonts w:asciiTheme="majorHAnsi" w:hAnsiTheme="majorHAnsi" w:cstheme="majorHAnsi"/>
                <w:lang w:eastAsia="lt-LT"/>
              </w:rPr>
              <w:t>26</w:t>
            </w:r>
            <w:r w:rsidRPr="00E00332">
              <w:rPr>
                <w:rFonts w:asciiTheme="majorHAnsi" w:hAnsiTheme="majorHAnsi" w:cstheme="majorHAnsi"/>
                <w:lang w:eastAsia="lt-LT"/>
              </w:rPr>
              <w:t xml:space="preserve"> d. įsakymas Nr.D1-</w:t>
            </w:r>
            <w:r w:rsidR="00EF3E9A" w:rsidRPr="00E00332">
              <w:rPr>
                <w:rFonts w:asciiTheme="majorHAnsi" w:hAnsiTheme="majorHAnsi" w:cstheme="majorHAnsi"/>
                <w:lang w:eastAsia="lt-LT"/>
              </w:rPr>
              <w:t>236</w:t>
            </w:r>
            <w:r w:rsidRPr="00E00332">
              <w:rPr>
                <w:rFonts w:asciiTheme="majorHAnsi" w:hAnsiTheme="majorHAnsi" w:cstheme="majorHAnsi"/>
                <w:lang w:eastAsia="lt-LT"/>
              </w:rPr>
              <w:t xml:space="preserve"> “Nuotekų tvarkymo reglamentas”</w:t>
            </w:r>
            <w:r w:rsidR="00423D89" w:rsidRPr="00E00332">
              <w:rPr>
                <w:rFonts w:asciiTheme="majorHAnsi" w:hAnsiTheme="majorHAnsi" w:cstheme="majorHAnsi"/>
                <w:lang w:eastAsia="lt-LT"/>
              </w:rPr>
              <w:t xml:space="preserve"> (</w:t>
            </w:r>
            <w:r w:rsidR="00591679" w:rsidRPr="00591679">
              <w:rPr>
                <w:rFonts w:asciiTheme="majorHAnsi" w:hAnsiTheme="majorHAnsi" w:cstheme="majorHAnsi"/>
                <w:lang w:eastAsia="lt-LT"/>
              </w:rPr>
              <w:t>pagal galiojančią suvestinę redakciją</w:t>
            </w:r>
            <w:r w:rsidR="00423D89" w:rsidRPr="00E00332">
              <w:rPr>
                <w:rFonts w:asciiTheme="majorHAnsi" w:hAnsiTheme="majorHAnsi" w:cstheme="majorHAnsi"/>
                <w:lang w:eastAsia="lt-LT"/>
              </w:rPr>
              <w:t>)</w:t>
            </w:r>
            <w:r w:rsidRPr="00E00332">
              <w:rPr>
                <w:rFonts w:asciiTheme="majorHAnsi" w:hAnsiTheme="majorHAnsi" w:cstheme="majorHAnsi"/>
                <w:lang w:eastAsia="lt-LT"/>
              </w:rPr>
              <w:t>,</w:t>
            </w:r>
          </w:p>
          <w:p w14:paraId="7567B9FA" w14:textId="1AAB9850" w:rsidR="000F57A5" w:rsidRPr="00E00332" w:rsidRDefault="00A302F4" w:rsidP="006A7CEB">
            <w:pPr>
              <w:numPr>
                <w:ilvl w:val="0"/>
                <w:numId w:val="8"/>
              </w:numPr>
              <w:tabs>
                <w:tab w:val="left" w:pos="709"/>
              </w:tabs>
              <w:autoSpaceDE w:val="0"/>
              <w:autoSpaceDN w:val="0"/>
              <w:adjustRightInd w:val="0"/>
              <w:ind w:left="0" w:firstLine="360"/>
              <w:jc w:val="both"/>
              <w:rPr>
                <w:rFonts w:asciiTheme="majorHAnsi" w:hAnsiTheme="majorHAnsi" w:cstheme="majorHAnsi"/>
                <w:lang w:eastAsia="lt-LT"/>
              </w:rPr>
            </w:pPr>
            <w:r w:rsidRPr="00E00332">
              <w:rPr>
                <w:rFonts w:asciiTheme="majorHAnsi" w:hAnsiTheme="majorHAnsi" w:cstheme="majorHAnsi"/>
                <w:lang w:eastAsia="lt-LT"/>
              </w:rPr>
              <w:t>Lietuvos Respublikos Aplinkos ministro 2004 m. liepos 8 d. įsakymas Nr. D1-376 Statybos techninis reglamentas STR2.02.05:2004 „Nuotekų valyklos. Pagrindinės nuostatos“,</w:t>
            </w:r>
            <w:r w:rsidR="00EF3E9A" w:rsidRPr="00E00332">
              <w:rPr>
                <w:rFonts w:asciiTheme="majorHAnsi" w:hAnsiTheme="majorHAnsi" w:cstheme="majorHAnsi"/>
                <w:lang w:eastAsia="lt-LT"/>
              </w:rPr>
              <w:t xml:space="preserve"> </w:t>
            </w:r>
            <w:r w:rsidR="00F1391C"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 xml:space="preserve">)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 nuotekų valykloje išvalytos nuotekos turės tenkinti pateiktus reikalavimus 2 lentelėje nepriklausomai nuo pritekančio nuotekų srauto tolygumo/netolygumo ir teršalų apkrovos jose.</w:t>
            </w:r>
          </w:p>
          <w:p w14:paraId="447A6A96" w14:textId="30F49473" w:rsidR="00A302F4" w:rsidRPr="00E00332" w:rsidRDefault="00203F3A" w:rsidP="00BF2F51">
            <w:pPr>
              <w:jc w:val="both"/>
              <w:rPr>
                <w:rFonts w:asciiTheme="majorHAnsi" w:hAnsiTheme="majorHAnsi" w:cstheme="majorHAnsi"/>
              </w:rPr>
            </w:pPr>
            <w:r w:rsidRPr="00203F3A">
              <w:rPr>
                <w:rFonts w:asciiTheme="majorHAnsi" w:hAnsiTheme="majorHAnsi" w:cstheme="majorHAnsi"/>
                <w:noProof/>
              </w:rPr>
              <w:drawing>
                <wp:inline distT="0" distB="0" distL="0" distR="0" wp14:anchorId="31EFD353" wp14:editId="588ADEEF">
                  <wp:extent cx="4097020" cy="988060"/>
                  <wp:effectExtent l="0" t="0" r="0" b="2540"/>
                  <wp:docPr id="12257922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792253" name=""/>
                          <pic:cNvPicPr/>
                        </pic:nvPicPr>
                        <pic:blipFill>
                          <a:blip r:embed="rId12"/>
                          <a:stretch>
                            <a:fillRect/>
                          </a:stretch>
                        </pic:blipFill>
                        <pic:spPr>
                          <a:xfrm>
                            <a:off x="0" y="0"/>
                            <a:ext cx="4097020" cy="988060"/>
                          </a:xfrm>
                          <a:prstGeom prst="rect">
                            <a:avLst/>
                          </a:prstGeom>
                        </pic:spPr>
                      </pic:pic>
                    </a:graphicData>
                  </a:graphic>
                </wp:inline>
              </w:drawing>
            </w:r>
          </w:p>
          <w:p w14:paraId="700EFCB2" w14:textId="7FB100D8" w:rsidR="00A302F4" w:rsidRPr="00E00332" w:rsidRDefault="00A302F4" w:rsidP="00BF2F51">
            <w:pPr>
              <w:jc w:val="both"/>
              <w:rPr>
                <w:rFonts w:asciiTheme="majorHAnsi" w:hAnsiTheme="majorHAnsi" w:cstheme="majorHAnsi"/>
              </w:rPr>
            </w:pPr>
            <w:r w:rsidRPr="00E00332">
              <w:rPr>
                <w:rFonts w:asciiTheme="majorHAnsi" w:hAnsiTheme="majorHAnsi" w:cstheme="majorHAnsi"/>
              </w:rPr>
              <w:t xml:space="preserve">Įtekančių į nuotekų valymo įrenginius ir iš jų į gamtinę aplinką išleidžiamų nuotekų vertinimui mėginių ėmimo dažnis priklauso nuo aglomeracijos dydžio.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nuotekų valykloje mėginiai turės būti imami kartą per ketvirtį, imami vienkartiniai mėginiai. Imami įtekančių ir ištekančių nuotekų mėginiai.</w:t>
            </w:r>
          </w:p>
          <w:p w14:paraId="2DA5FBC4" w14:textId="1E9ECA49" w:rsidR="00A302F4" w:rsidRPr="00E00332" w:rsidRDefault="00A302F4" w:rsidP="00BF2F51">
            <w:pPr>
              <w:jc w:val="both"/>
              <w:rPr>
                <w:rFonts w:asciiTheme="majorHAnsi" w:hAnsiTheme="majorHAnsi" w:cstheme="majorHAnsi"/>
              </w:rPr>
            </w:pP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 nuotekų valykloje išvalytos nuotekos bus išleidžiamos į </w:t>
            </w:r>
            <w:proofErr w:type="spellStart"/>
            <w:r w:rsidRPr="00E00332">
              <w:rPr>
                <w:rFonts w:asciiTheme="majorHAnsi" w:hAnsiTheme="majorHAnsi" w:cstheme="majorHAnsi"/>
              </w:rPr>
              <w:t>Agluonos</w:t>
            </w:r>
            <w:proofErr w:type="spellEnd"/>
            <w:r w:rsidRPr="00E00332">
              <w:rPr>
                <w:rFonts w:asciiTheme="majorHAnsi" w:hAnsiTheme="majorHAnsi" w:cstheme="majorHAnsi"/>
              </w:rPr>
              <w:t xml:space="preserve"> upę (Minijos baseinas). </w:t>
            </w:r>
          </w:p>
        </w:tc>
      </w:tr>
      <w:tr w:rsidR="00D1556F" w:rsidRPr="00E00332" w14:paraId="222A52E6" w14:textId="77777777" w:rsidTr="009A7BA9">
        <w:trPr>
          <w:gridAfter w:val="1"/>
          <w:wAfter w:w="9" w:type="dxa"/>
          <w:trHeight w:val="373"/>
        </w:trPr>
        <w:tc>
          <w:tcPr>
            <w:tcW w:w="704" w:type="dxa"/>
          </w:tcPr>
          <w:p w14:paraId="5118AA1F" w14:textId="77777777" w:rsidR="00D1556F" w:rsidRPr="00E00332" w:rsidRDefault="00D1556F" w:rsidP="006A7CEB">
            <w:pPr>
              <w:pStyle w:val="Sraopastraipa"/>
              <w:numPr>
                <w:ilvl w:val="0"/>
                <w:numId w:val="9"/>
              </w:numPr>
              <w:ind w:left="357" w:hanging="357"/>
              <w:jc w:val="center"/>
              <w:rPr>
                <w:rFonts w:asciiTheme="majorHAnsi" w:hAnsiTheme="majorHAnsi" w:cstheme="majorHAnsi"/>
                <w:b/>
                <w:bCs/>
              </w:rPr>
            </w:pPr>
          </w:p>
        </w:tc>
        <w:tc>
          <w:tcPr>
            <w:tcW w:w="8794" w:type="dxa"/>
            <w:gridSpan w:val="2"/>
          </w:tcPr>
          <w:p w14:paraId="44FC67E3" w14:textId="046CD75F" w:rsidR="00D1556F" w:rsidRPr="00E00332" w:rsidRDefault="00583C27" w:rsidP="00BF2F51">
            <w:pPr>
              <w:jc w:val="center"/>
              <w:rPr>
                <w:rFonts w:asciiTheme="majorHAnsi" w:hAnsiTheme="majorHAnsi" w:cstheme="majorHAnsi"/>
                <w:b/>
                <w:bCs/>
              </w:rPr>
            </w:pPr>
            <w:r w:rsidRPr="00E00332">
              <w:rPr>
                <w:rFonts w:asciiTheme="majorHAnsi" w:hAnsiTheme="majorHAnsi" w:cstheme="majorHAnsi"/>
                <w:b/>
                <w:bCs/>
              </w:rPr>
              <w:t>REIKALAVIMAI PROJEKTAVIMUI</w:t>
            </w:r>
          </w:p>
        </w:tc>
      </w:tr>
      <w:tr w:rsidR="00D1556F" w:rsidRPr="00E00332" w14:paraId="0164137F" w14:textId="77777777" w:rsidTr="009A7BA9">
        <w:trPr>
          <w:gridAfter w:val="1"/>
          <w:wAfter w:w="9" w:type="dxa"/>
          <w:trHeight w:val="373"/>
        </w:trPr>
        <w:tc>
          <w:tcPr>
            <w:tcW w:w="704" w:type="dxa"/>
          </w:tcPr>
          <w:p w14:paraId="7644E411" w14:textId="77777777" w:rsidR="00D1556F" w:rsidRPr="00E00332" w:rsidRDefault="00D1556F" w:rsidP="006A7CEB">
            <w:pPr>
              <w:pStyle w:val="Sraopastraipa"/>
              <w:numPr>
                <w:ilvl w:val="0"/>
                <w:numId w:val="33"/>
              </w:numPr>
              <w:ind w:left="357" w:hanging="357"/>
              <w:rPr>
                <w:rFonts w:asciiTheme="majorHAnsi" w:hAnsiTheme="majorHAnsi" w:cstheme="majorHAnsi"/>
                <w:b/>
                <w:bCs/>
              </w:rPr>
            </w:pPr>
          </w:p>
        </w:tc>
        <w:tc>
          <w:tcPr>
            <w:tcW w:w="2126" w:type="dxa"/>
          </w:tcPr>
          <w:p w14:paraId="4BEE506C" w14:textId="794FCDFC" w:rsidR="00D1556F" w:rsidRPr="00E00332" w:rsidRDefault="00C515D8" w:rsidP="00BF2F51">
            <w:pPr>
              <w:jc w:val="center"/>
              <w:rPr>
                <w:rFonts w:asciiTheme="majorHAnsi" w:hAnsiTheme="majorHAnsi" w:cstheme="majorHAnsi"/>
              </w:rPr>
            </w:pPr>
            <w:r w:rsidRPr="00E00332">
              <w:rPr>
                <w:rFonts w:asciiTheme="majorHAnsi" w:hAnsiTheme="majorHAnsi" w:cstheme="majorHAnsi"/>
              </w:rPr>
              <w:t xml:space="preserve">Projekto </w:t>
            </w:r>
            <w:r w:rsidR="003A678F" w:rsidRPr="00E00332">
              <w:rPr>
                <w:rFonts w:asciiTheme="majorHAnsi" w:hAnsiTheme="majorHAnsi" w:cstheme="majorHAnsi"/>
              </w:rPr>
              <w:t>koncepcija</w:t>
            </w:r>
          </w:p>
        </w:tc>
        <w:tc>
          <w:tcPr>
            <w:tcW w:w="6668" w:type="dxa"/>
          </w:tcPr>
          <w:p w14:paraId="233ED1AF" w14:textId="2E96ED59"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 xml:space="preserve">Įrenginių projektas turi atitikti geriausią šiuolaikinę praktiką, būti gerai pritaikytas vietos sąlygoms, užtikrinti visų technologinių procesų ir įrenginių statybą, eksploatavimą, kontrolę ir priežiūrą. Visa mechaninė ir techninė įranga, kuri bus tiekiama, turi turėti patvirtintus dokumentus, įrodančius patikimumą panašiuose darbuose. </w:t>
            </w:r>
            <w:r w:rsidR="00AC40E1">
              <w:rPr>
                <w:rFonts w:asciiTheme="majorHAnsi" w:hAnsiTheme="majorHAnsi" w:cstheme="majorHAnsi"/>
              </w:rPr>
              <w:t>Rangov</w:t>
            </w:r>
            <w:r w:rsidRPr="00E00332">
              <w:rPr>
                <w:rFonts w:asciiTheme="majorHAnsi" w:hAnsiTheme="majorHAnsi" w:cstheme="majorHAnsi"/>
              </w:rPr>
              <w:t xml:space="preserve">as turi nurodyti, kaip bus iki minimumo išspręstos dėl gedimų ir techninių apžiūrų kylančios problemos, panaudojant atsarginę įrangą, rezervinius pajėgumus, apylankos galimybes ir kita. </w:t>
            </w:r>
          </w:p>
          <w:p w14:paraId="3BFEE4C4"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Eksploatavimui, saugumui ir patogiam darbui užtikrinti turi būti įgyvendinta:</w:t>
            </w:r>
          </w:p>
          <w:p w14:paraId="3C9B03E7" w14:textId="77777777" w:rsidR="00C515D8" w:rsidRPr="00E00332" w:rsidRDefault="00C515D8" w:rsidP="006A7CEB">
            <w:pPr>
              <w:pStyle w:val="Sraopastraipa"/>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lastRenderedPageBreak/>
              <w:t>geras priėjimas prie visų prietaisų ir įrangos;</w:t>
            </w:r>
          </w:p>
          <w:p w14:paraId="21F18073" w14:textId="77777777" w:rsidR="00C515D8" w:rsidRPr="00E00332" w:rsidRDefault="00C515D8" w:rsidP="006A7CEB">
            <w:pPr>
              <w:pStyle w:val="Sraopastraipa"/>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įrangos pakėlimo prietaisai;</w:t>
            </w:r>
          </w:p>
          <w:p w14:paraId="48D972D9" w14:textId="77777777" w:rsidR="00C515D8" w:rsidRPr="00E00332" w:rsidRDefault="00C515D8" w:rsidP="006A7CEB">
            <w:pPr>
              <w:pStyle w:val="Sraopastraipa"/>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visų darbo plotų apšvietimas;</w:t>
            </w:r>
          </w:p>
          <w:p w14:paraId="5917DC14" w14:textId="77777777" w:rsidR="00C515D8" w:rsidRPr="00E00332" w:rsidRDefault="00C515D8" w:rsidP="006A7CEB">
            <w:pPr>
              <w:pStyle w:val="Sraopastraipa"/>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visų darbo plotų vėdinimas;</w:t>
            </w:r>
          </w:p>
          <w:p w14:paraId="0362BEAA" w14:textId="77777777" w:rsidR="00C515D8" w:rsidRPr="00E00332" w:rsidRDefault="00C515D8" w:rsidP="006A7CEB">
            <w:pPr>
              <w:pStyle w:val="Sraopastraipa"/>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mechanizmų apsauginiai aptvarai;</w:t>
            </w:r>
          </w:p>
          <w:p w14:paraId="7E393999" w14:textId="77777777" w:rsidR="00C515D8" w:rsidRPr="00E00332" w:rsidRDefault="00C515D8" w:rsidP="006A7CEB">
            <w:pPr>
              <w:pStyle w:val="Sraopastraipa"/>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tinkamos elektros izoliavimo priemonės;</w:t>
            </w:r>
          </w:p>
          <w:p w14:paraId="7463AB79" w14:textId="77777777" w:rsidR="00C515D8" w:rsidRPr="00E00332" w:rsidRDefault="00C515D8" w:rsidP="006A7CEB">
            <w:pPr>
              <w:pStyle w:val="Sraopastraipa"/>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triukšmo slopinimo ir izoliavimo priemonės;</w:t>
            </w:r>
          </w:p>
          <w:p w14:paraId="201F9CF4" w14:textId="796479BA" w:rsidR="00C515D8" w:rsidRPr="00E00332" w:rsidRDefault="00C515D8" w:rsidP="006A7CEB">
            <w:pPr>
              <w:pStyle w:val="Sraopastraipa"/>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laiptai, turėklai, gaubtai, apdengimai ir kita.</w:t>
            </w:r>
          </w:p>
          <w:p w14:paraId="77D512CE"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Visos darbo vietos turės atitikti higieninius reikalavimus nurodytus atitinkamose Lietuvos Respublikos Higienos normose.</w:t>
            </w:r>
          </w:p>
          <w:p w14:paraId="443F64B1"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bCs/>
              </w:rPr>
              <w:t xml:space="preserve">Naujoje valykloje </w:t>
            </w:r>
            <w:r w:rsidRPr="00E00332">
              <w:rPr>
                <w:rFonts w:asciiTheme="majorHAnsi" w:hAnsiTheme="majorHAnsi" w:cstheme="majorHAnsi"/>
              </w:rPr>
              <w:t>turi būti numatyta tokia nuotekų valymo technologija, kad valykla dirbtų stabiliai gerai ir patikimai, esant didžiausiam įmanomam debito ir taršos svyravimui.</w:t>
            </w:r>
          </w:p>
          <w:p w14:paraId="4F06BDE1"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rPr>
              <w:t xml:space="preserve">Pagrindinis valyklos nuotekų valymo procesas turi būti sudarytas iš dviejų vienodų lygiagrečių technologinių linijų. Tais atvejais, kai viena linija neeksploatuojama (uždaryta remontui), nuotekos turi būti leidžiamos per kitą liniją, kuri turi būti pajėgi užtikrinti 100%-į hidraulinį pralaidumą. </w:t>
            </w:r>
          </w:p>
          <w:p w14:paraId="50AF49F0"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rPr>
              <w:t>Nuotekų valyklos statiniai turi būti projektuojami 30 metų tarnavimo laikui. Mechaninė ir elektros įranga turi gebėti dirbti tiek 24 valandas per parą, tiek su pertrūkiais. Įvairios įrangos minimalus tarnavimo laikas turi būti toks:</w:t>
            </w:r>
          </w:p>
          <w:p w14:paraId="1D7D1915" w14:textId="77777777" w:rsidR="00D1556F" w:rsidRPr="00E00332" w:rsidRDefault="00C515D8" w:rsidP="00BF2F51">
            <w:pPr>
              <w:jc w:val="both"/>
              <w:rPr>
                <w:rFonts w:asciiTheme="majorHAnsi" w:hAnsiTheme="majorHAnsi" w:cstheme="majorHAnsi"/>
                <w:b/>
                <w:bCs/>
              </w:rPr>
            </w:pPr>
            <w:r w:rsidRPr="00E00332">
              <w:rPr>
                <w:rFonts w:asciiTheme="majorHAnsi" w:hAnsiTheme="majorHAnsi" w:cstheme="majorHAnsi"/>
                <w:b/>
                <w:bCs/>
                <w:noProof/>
              </w:rPr>
              <w:drawing>
                <wp:inline distT="0" distB="0" distL="0" distR="0" wp14:anchorId="02E9F724" wp14:editId="64BAC29E">
                  <wp:extent cx="3410426" cy="1238423"/>
                  <wp:effectExtent l="0" t="0" r="0" b="0"/>
                  <wp:docPr id="20631065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106554" name=""/>
                          <pic:cNvPicPr/>
                        </pic:nvPicPr>
                        <pic:blipFill>
                          <a:blip r:embed="rId13"/>
                          <a:stretch>
                            <a:fillRect/>
                          </a:stretch>
                        </pic:blipFill>
                        <pic:spPr>
                          <a:xfrm>
                            <a:off x="0" y="0"/>
                            <a:ext cx="3410426" cy="1238423"/>
                          </a:xfrm>
                          <a:prstGeom prst="rect">
                            <a:avLst/>
                          </a:prstGeom>
                        </pic:spPr>
                      </pic:pic>
                    </a:graphicData>
                  </a:graphic>
                </wp:inline>
              </w:drawing>
            </w:r>
          </w:p>
          <w:p w14:paraId="10FC08A5"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rPr>
              <w:t>Įrangos išplanavimas turi tenkinti geriausius šiuolaikinius reikalavimus: būti gerai pritaikytas prie vietinių sąlygų, visus procesus ir įrangą būtų lengva pastatyti, naudoti, tikrinti ir prižiūrėti. Visa patiekiama mechaninė ir elektros įranga, jei įmanoma, turi turėti patvirtintus patikimo veikimo panašiose sąlygose dokumentus.</w:t>
            </w:r>
          </w:p>
          <w:p w14:paraId="04BD8977" w14:textId="6F1C3816" w:rsidR="00C515D8" w:rsidRPr="00E00332" w:rsidRDefault="00AC40E1" w:rsidP="00BF2F51">
            <w:pPr>
              <w:jc w:val="both"/>
              <w:rPr>
                <w:rFonts w:asciiTheme="majorHAnsi" w:hAnsiTheme="majorHAnsi" w:cstheme="majorHAnsi"/>
              </w:rPr>
            </w:pPr>
            <w:r>
              <w:rPr>
                <w:rFonts w:asciiTheme="majorHAnsi" w:hAnsiTheme="majorHAnsi" w:cstheme="majorHAnsi"/>
              </w:rPr>
              <w:t>Rangov</w:t>
            </w:r>
            <w:r w:rsidR="00C515D8" w:rsidRPr="00E00332">
              <w:rPr>
                <w:rFonts w:asciiTheme="majorHAnsi" w:hAnsiTheme="majorHAnsi" w:cstheme="majorHAnsi"/>
              </w:rPr>
              <w:t xml:space="preserve">as, projektuodamas nuotekų valyklą turi numatyti priemones, kaip sumažinti nesklandumus, atsirandančius dėl gedimų ir techninės priežiūros (sumontuojant rezervinę įrangą, atsarginius pajėgumus, aplankos kanalus ir pan.). </w:t>
            </w:r>
          </w:p>
          <w:p w14:paraId="764F4337" w14:textId="28A08C25" w:rsidR="00C515D8" w:rsidRPr="00E00332" w:rsidRDefault="00C515D8" w:rsidP="00BF2F51">
            <w:pPr>
              <w:jc w:val="both"/>
              <w:rPr>
                <w:rFonts w:asciiTheme="majorHAnsi" w:hAnsiTheme="majorHAnsi" w:cstheme="majorHAnsi"/>
              </w:rPr>
            </w:pPr>
            <w:r w:rsidRPr="00E00332">
              <w:rPr>
                <w:rFonts w:asciiTheme="majorHAnsi" w:hAnsiTheme="majorHAnsi" w:cstheme="majorHAnsi"/>
              </w:rPr>
              <w:t xml:space="preserve">Rengiant naujos nuotekų valyklos projektą, </w:t>
            </w:r>
            <w:r w:rsidR="00AC40E1">
              <w:rPr>
                <w:rFonts w:asciiTheme="majorHAnsi" w:hAnsiTheme="majorHAnsi" w:cstheme="majorHAnsi"/>
              </w:rPr>
              <w:t>Rangov</w:t>
            </w:r>
            <w:r w:rsidRPr="00E00332">
              <w:rPr>
                <w:rFonts w:asciiTheme="majorHAnsi" w:hAnsiTheme="majorHAnsi" w:cstheme="majorHAnsi"/>
              </w:rPr>
              <w:t>as turi vadovautis galiojančiais Lietuvos Respublikos Statybos techniniais reglamentais, normatyvais, bei kitais teisės aktais.</w:t>
            </w:r>
          </w:p>
          <w:p w14:paraId="45E5A846"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Nuotekų išvalymo procesams turi būti naudojami gerai žinomi ir praktikoje pasitvirtinę valymo principai:</w:t>
            </w:r>
          </w:p>
          <w:p w14:paraId="16755E4C" w14:textId="77777777" w:rsidR="00C515D8" w:rsidRPr="00E00332" w:rsidRDefault="00C515D8" w:rsidP="006A7CEB">
            <w:pPr>
              <w:pStyle w:val="Sraopastraipa"/>
              <w:numPr>
                <w:ilvl w:val="0"/>
                <w:numId w:val="12"/>
              </w:numPr>
              <w:tabs>
                <w:tab w:val="left" w:pos="567"/>
              </w:tabs>
              <w:ind w:left="463" w:hanging="283"/>
              <w:jc w:val="both"/>
              <w:rPr>
                <w:rFonts w:asciiTheme="majorHAnsi" w:hAnsiTheme="majorHAnsi" w:cstheme="majorHAnsi"/>
              </w:rPr>
            </w:pPr>
            <w:r w:rsidRPr="00E00332">
              <w:rPr>
                <w:rFonts w:asciiTheme="majorHAnsi" w:hAnsiTheme="majorHAnsi" w:cstheme="majorHAnsi"/>
              </w:rPr>
              <w:t>Parengtinis valymas (nešmenų ir smėlio šalinimas iš nuotekų);</w:t>
            </w:r>
          </w:p>
          <w:p w14:paraId="2FAF4D6C" w14:textId="77777777" w:rsidR="00C515D8" w:rsidRPr="00E00332" w:rsidRDefault="00C515D8" w:rsidP="006A7CEB">
            <w:pPr>
              <w:pStyle w:val="Sraopastraipa"/>
              <w:numPr>
                <w:ilvl w:val="0"/>
                <w:numId w:val="12"/>
              </w:numPr>
              <w:tabs>
                <w:tab w:val="left" w:pos="567"/>
              </w:tabs>
              <w:ind w:left="463" w:hanging="283"/>
              <w:jc w:val="both"/>
              <w:rPr>
                <w:rFonts w:asciiTheme="majorHAnsi" w:hAnsiTheme="majorHAnsi" w:cstheme="majorHAnsi"/>
              </w:rPr>
            </w:pPr>
            <w:r w:rsidRPr="00E00332">
              <w:rPr>
                <w:rFonts w:asciiTheme="majorHAnsi" w:hAnsiTheme="majorHAnsi" w:cstheme="majorHAnsi"/>
              </w:rPr>
              <w:t>Biologinis valymas veikliuoju dumblu;</w:t>
            </w:r>
          </w:p>
          <w:p w14:paraId="0FE4ED51" w14:textId="1CA1B511" w:rsidR="00C515D8" w:rsidRPr="00E00332" w:rsidRDefault="00C515D8" w:rsidP="006A7CEB">
            <w:pPr>
              <w:pStyle w:val="Sraopastraipa"/>
              <w:numPr>
                <w:ilvl w:val="0"/>
                <w:numId w:val="12"/>
              </w:numPr>
              <w:tabs>
                <w:tab w:val="left" w:pos="567"/>
              </w:tabs>
              <w:ind w:left="463" w:hanging="283"/>
              <w:jc w:val="both"/>
              <w:rPr>
                <w:rFonts w:asciiTheme="majorHAnsi" w:hAnsiTheme="majorHAnsi" w:cstheme="majorHAnsi"/>
              </w:rPr>
            </w:pPr>
            <w:r w:rsidRPr="00E00332">
              <w:rPr>
                <w:rFonts w:asciiTheme="majorHAnsi" w:hAnsiTheme="majorHAnsi" w:cstheme="majorHAnsi"/>
              </w:rPr>
              <w:t>Dumblo stabilizavimas ir mineralizavimas.</w:t>
            </w:r>
          </w:p>
          <w:p w14:paraId="72B34DF8" w14:textId="03D6C361" w:rsidR="00C515D8" w:rsidRPr="00E00332" w:rsidRDefault="00C515D8" w:rsidP="00E25AD4">
            <w:pPr>
              <w:tabs>
                <w:tab w:val="left" w:pos="567"/>
              </w:tabs>
              <w:ind w:left="463" w:hanging="283"/>
              <w:jc w:val="both"/>
              <w:rPr>
                <w:rFonts w:asciiTheme="majorHAnsi" w:hAnsiTheme="majorHAnsi" w:cstheme="majorHAnsi"/>
              </w:rPr>
            </w:pPr>
            <w:r w:rsidRPr="00E00332">
              <w:rPr>
                <w:rFonts w:asciiTheme="majorHAnsi" w:hAnsiTheme="majorHAnsi" w:cstheme="majorHAnsi"/>
              </w:rPr>
              <w:t>Projekte privalo būti pateikta :</w:t>
            </w:r>
          </w:p>
          <w:p w14:paraId="63C30DDD" w14:textId="77777777" w:rsidR="00C515D8" w:rsidRPr="00E00332" w:rsidRDefault="00C515D8" w:rsidP="006A7CEB">
            <w:pPr>
              <w:pStyle w:val="Sraopastraipa"/>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siūlomą nuotekų valyklos technologinę schemą;</w:t>
            </w:r>
          </w:p>
          <w:p w14:paraId="4CF7D158" w14:textId="77777777" w:rsidR="00C515D8" w:rsidRPr="00E00332" w:rsidRDefault="00C515D8" w:rsidP="006A7CEB">
            <w:pPr>
              <w:pStyle w:val="Sraopastraipa"/>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nuotekų valyklos įrenginių išdėstymą plane;</w:t>
            </w:r>
          </w:p>
          <w:p w14:paraId="5A26F2AF" w14:textId="77777777" w:rsidR="00C515D8" w:rsidRPr="00E00332" w:rsidRDefault="00C515D8" w:rsidP="006A7CEB">
            <w:pPr>
              <w:pStyle w:val="Sraopastraipa"/>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 xml:space="preserve">nuotekų valyklos įrenginių hidraulinius pjūvius nuotekų ir dumblo </w:t>
            </w:r>
            <w:r w:rsidRPr="00E00332">
              <w:rPr>
                <w:rFonts w:asciiTheme="majorHAnsi" w:hAnsiTheme="majorHAnsi" w:cstheme="majorHAnsi"/>
              </w:rPr>
              <w:lastRenderedPageBreak/>
              <w:t>tekėjimo kryptimis;</w:t>
            </w:r>
          </w:p>
          <w:p w14:paraId="23391BFC" w14:textId="2ABE4528" w:rsidR="00C515D8" w:rsidRPr="00E00332" w:rsidRDefault="00C515D8" w:rsidP="006A7CEB">
            <w:pPr>
              <w:pStyle w:val="Sraopastraipa"/>
              <w:widowControl w:val="0"/>
              <w:numPr>
                <w:ilvl w:val="0"/>
                <w:numId w:val="11"/>
              </w:numPr>
              <w:suppressAutoHyphens/>
              <w:ind w:left="463" w:hanging="283"/>
              <w:jc w:val="both"/>
              <w:rPr>
                <w:rFonts w:asciiTheme="majorHAnsi" w:hAnsiTheme="majorHAnsi" w:cstheme="majorHAnsi"/>
              </w:rPr>
            </w:pPr>
            <w:r w:rsidRPr="00E00332">
              <w:rPr>
                <w:rFonts w:asciiTheme="majorHAnsi" w:hAnsiTheme="majorHAnsi" w:cstheme="majorHAnsi"/>
              </w:rPr>
              <w:t xml:space="preserve">išsamius technologinio proceso ir talpų tūrių skaičiavimus, įskaitant parengtinį, biologinį nuotekų valymą bei dumblo apdorojimą. Biologinio proceso technologiniai skaičiavimai turi būti atlikti pagal ATV-DVWK-A 131E </w:t>
            </w:r>
            <w:r w:rsidR="00BA008B">
              <w:rPr>
                <w:rFonts w:asciiTheme="majorHAnsi" w:hAnsiTheme="majorHAnsi" w:cstheme="majorHAnsi"/>
              </w:rPr>
              <w:t xml:space="preserve"> arba</w:t>
            </w:r>
            <w:r w:rsidR="00BA008B">
              <w:t xml:space="preserve"> </w:t>
            </w:r>
            <w:r w:rsidR="00BA008B" w:rsidRPr="00BA008B">
              <w:rPr>
                <w:rFonts w:asciiTheme="majorHAnsi" w:hAnsiTheme="majorHAnsi" w:cstheme="majorHAnsi"/>
              </w:rPr>
              <w:t>DWA-A 131</w:t>
            </w:r>
            <w:r w:rsidR="00BA008B">
              <w:rPr>
                <w:rFonts w:asciiTheme="majorHAnsi" w:hAnsiTheme="majorHAnsi" w:cstheme="majorHAnsi"/>
              </w:rPr>
              <w:t xml:space="preserve"> </w:t>
            </w:r>
            <w:r w:rsidRPr="00E00332">
              <w:rPr>
                <w:rFonts w:asciiTheme="majorHAnsi" w:hAnsiTheme="majorHAnsi" w:cstheme="majorHAnsi"/>
              </w:rPr>
              <w:t>standartą.</w:t>
            </w:r>
          </w:p>
          <w:p w14:paraId="07036342" w14:textId="56AD35CC" w:rsidR="00C515D8" w:rsidRPr="00E00332" w:rsidRDefault="00C515D8" w:rsidP="006A7CEB">
            <w:pPr>
              <w:pStyle w:val="Sraopastraipa"/>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perteklinio dumblo skaičiavimus.</w:t>
            </w:r>
          </w:p>
          <w:p w14:paraId="6434CEAD" w14:textId="77777777" w:rsidR="00C515D8" w:rsidRPr="00E00332" w:rsidRDefault="00C515D8" w:rsidP="00BF2F51">
            <w:pPr>
              <w:tabs>
                <w:tab w:val="left" w:pos="567"/>
              </w:tabs>
              <w:jc w:val="both"/>
              <w:rPr>
                <w:rFonts w:asciiTheme="majorHAnsi" w:hAnsiTheme="majorHAnsi" w:cstheme="majorHAnsi"/>
                <w:i/>
              </w:rPr>
            </w:pPr>
            <w:r w:rsidRPr="00E00332">
              <w:rPr>
                <w:rFonts w:asciiTheme="majorHAnsi" w:hAnsiTheme="majorHAnsi" w:cstheme="majorHAnsi"/>
              </w:rPr>
              <w:t xml:space="preserve">Nuotekų valykla turi užtikrinti patikimą nuotekų išvalymo laipsnį kintant atitekančių nuotekų debitui ir teršalams. Projektinės nuotekų debito reikšmės nurodytos 1 lentelėje. Paros nuotekų užterštumo reikšmės gali svyruoti </w:t>
            </w:r>
            <w:r w:rsidRPr="00E00332">
              <w:rPr>
                <w:rFonts w:asciiTheme="majorHAnsi" w:hAnsiTheme="majorHAnsi" w:cstheme="majorHAnsi"/>
              </w:rPr>
              <w:sym w:font="Symbol" w:char="F0B1"/>
            </w:r>
            <w:r w:rsidRPr="00E00332">
              <w:rPr>
                <w:rFonts w:asciiTheme="majorHAnsi" w:hAnsiTheme="majorHAnsi" w:cstheme="majorHAnsi"/>
              </w:rPr>
              <w:t xml:space="preserve">50% projektinės vidutinės teršalų apkrovos, nei nurodytos lentelėje. Įrenginiai turi turėti patikimas valdymo sistemas, užtikrinančias jų saugų valdymą. Valdymo sistemų projektai turi numatyti visiškai automatizuotą veikimą. </w:t>
            </w:r>
          </w:p>
          <w:p w14:paraId="58E9A946" w14:textId="322D2D80" w:rsidR="00C515D8" w:rsidRPr="00E00332" w:rsidRDefault="00AC40E1" w:rsidP="00BF2F51">
            <w:pPr>
              <w:tabs>
                <w:tab w:val="left" w:pos="567"/>
              </w:tabs>
              <w:jc w:val="both"/>
              <w:rPr>
                <w:rFonts w:asciiTheme="majorHAnsi" w:hAnsiTheme="majorHAnsi" w:cstheme="majorHAnsi"/>
              </w:rPr>
            </w:pPr>
            <w:r>
              <w:rPr>
                <w:rFonts w:asciiTheme="majorHAnsi" w:hAnsiTheme="majorHAnsi" w:cstheme="majorHAnsi"/>
              </w:rPr>
              <w:t>Rangov</w:t>
            </w:r>
            <w:r w:rsidR="00C515D8" w:rsidRPr="00E00332">
              <w:rPr>
                <w:rFonts w:asciiTheme="majorHAnsi" w:hAnsiTheme="majorHAnsi" w:cstheme="majorHAnsi"/>
              </w:rPr>
              <w:t xml:space="preserve">as projekte turi pateikti skaičiavimus įrodančius, kad jo pasirinkti įrenginiai, talpų tūriai ir pan. yra adekvatūs valomų nuotekų kiekiams ir bus pasiektas nuotekų išvalymo laipsnis. </w:t>
            </w:r>
          </w:p>
          <w:p w14:paraId="170FC7E3" w14:textId="77777777" w:rsidR="00C515D8" w:rsidRPr="00E00332" w:rsidRDefault="00C515D8" w:rsidP="00BF2F51">
            <w:pPr>
              <w:pStyle w:val="BodyText21"/>
              <w:tabs>
                <w:tab w:val="left" w:pos="567"/>
              </w:tabs>
              <w:rPr>
                <w:rFonts w:asciiTheme="majorHAnsi" w:eastAsia="Calibri" w:hAnsiTheme="majorHAnsi" w:cstheme="majorHAnsi"/>
                <w:sz w:val="22"/>
                <w:szCs w:val="22"/>
              </w:rPr>
            </w:pPr>
            <w:r w:rsidRPr="00E00332">
              <w:rPr>
                <w:rFonts w:asciiTheme="majorHAnsi" w:eastAsia="Calibri" w:hAnsiTheme="majorHAnsi" w:cstheme="majorHAnsi"/>
                <w:sz w:val="22"/>
                <w:szCs w:val="22"/>
              </w:rPr>
              <w:t>Nuotekų valykloje reikia numatyti apvedimus apie atskiras valymo grandis (mechaninį valymą) ir perteklinių nuotekų išleidimą per aplankos kanalą.</w:t>
            </w:r>
          </w:p>
          <w:p w14:paraId="537400B1" w14:textId="0FFC39F5"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 xml:space="preserve">Biologinis valymas turi būti užtikrintas dvejomis nepriklausomomis linijomis. Biologiniai reaktoriai su anaerobinėmis, </w:t>
            </w:r>
            <w:proofErr w:type="spellStart"/>
            <w:r w:rsidRPr="00E00332">
              <w:rPr>
                <w:rFonts w:asciiTheme="majorHAnsi" w:hAnsiTheme="majorHAnsi" w:cstheme="majorHAnsi"/>
              </w:rPr>
              <w:t>denitrifikacinėmis</w:t>
            </w:r>
            <w:proofErr w:type="spellEnd"/>
            <w:r w:rsidRPr="00E00332">
              <w:rPr>
                <w:rFonts w:asciiTheme="majorHAnsi" w:hAnsiTheme="majorHAnsi" w:cstheme="majorHAnsi"/>
              </w:rPr>
              <w:t xml:space="preserve"> ir </w:t>
            </w:r>
            <w:proofErr w:type="spellStart"/>
            <w:r w:rsidRPr="00E00332">
              <w:rPr>
                <w:rFonts w:asciiTheme="majorHAnsi" w:hAnsiTheme="majorHAnsi" w:cstheme="majorHAnsi"/>
              </w:rPr>
              <w:t>nitrifikacinėmis</w:t>
            </w:r>
            <w:proofErr w:type="spellEnd"/>
            <w:r w:rsidRPr="00E00332">
              <w:rPr>
                <w:rFonts w:asciiTheme="majorHAnsi" w:hAnsiTheme="majorHAnsi" w:cstheme="majorHAnsi"/>
              </w:rPr>
              <w:t xml:space="preserve"> zonomis bei </w:t>
            </w:r>
            <w:proofErr w:type="spellStart"/>
            <w:r w:rsidRPr="00E00332">
              <w:rPr>
                <w:rFonts w:asciiTheme="majorHAnsi" w:hAnsiTheme="majorHAnsi" w:cstheme="majorHAnsi"/>
              </w:rPr>
              <w:t>nusodintuvai</w:t>
            </w:r>
            <w:proofErr w:type="spellEnd"/>
            <w:r w:rsidRPr="00E00332">
              <w:rPr>
                <w:rFonts w:asciiTheme="majorHAnsi" w:hAnsiTheme="majorHAnsi" w:cstheme="majorHAnsi"/>
              </w:rPr>
              <w:t xml:space="preserve"> turi būti pratekančio tipo ir komplektuojami viename bendrame technologiniame statinyje/įrenginyje, o mechaninė įranga - konteinerinio arba daugiasluoksnio „</w:t>
            </w:r>
            <w:proofErr w:type="spellStart"/>
            <w:r w:rsidRPr="00E00332">
              <w:rPr>
                <w:rFonts w:asciiTheme="majorHAnsi" w:hAnsiTheme="majorHAnsi" w:cstheme="majorHAnsi"/>
              </w:rPr>
              <w:t>Sendvič</w:t>
            </w:r>
            <w:proofErr w:type="spellEnd"/>
            <w:r w:rsidRPr="00E00332">
              <w:rPr>
                <w:rFonts w:asciiTheme="majorHAnsi" w:hAnsiTheme="majorHAnsi" w:cstheme="majorHAnsi"/>
              </w:rPr>
              <w:t xml:space="preserve">“ tipo pastate, kad būtų apsaugota nuo aplinkos poveikio (pvz. šalčio) ir galimų gedimų. Nuotekų valymo įrenginiai turi būti uždaro tipo, jų konstrukcija, t. y. dugnas, sienos su pertvaromis ir perdanga (su pakankamo dydžio aptarnavimo angomis, kurios uždengtos cinkuotomis / </w:t>
            </w:r>
            <w:proofErr w:type="spellStart"/>
            <w:r w:rsidRPr="00E00332">
              <w:rPr>
                <w:rFonts w:asciiTheme="majorHAnsi" w:hAnsiTheme="majorHAnsi" w:cstheme="majorHAnsi"/>
              </w:rPr>
              <w:t>plastifikuotomis</w:t>
            </w:r>
            <w:proofErr w:type="spellEnd"/>
            <w:r w:rsidRPr="00E00332">
              <w:rPr>
                <w:rFonts w:asciiTheme="majorHAnsi" w:hAnsiTheme="majorHAnsi" w:cstheme="majorHAnsi"/>
              </w:rPr>
              <w:t xml:space="preserve"> grotelėmis</w:t>
            </w:r>
            <w:r w:rsidR="00591679">
              <w:rPr>
                <w:rFonts w:asciiTheme="majorHAnsi" w:hAnsiTheme="majorHAnsi" w:cstheme="majorHAnsi"/>
              </w:rPr>
              <w:t>, dangčiais ar kt.</w:t>
            </w:r>
            <w:r w:rsidR="001E2B02">
              <w:rPr>
                <w:rFonts w:asciiTheme="majorHAnsi" w:hAnsiTheme="majorHAnsi" w:cstheme="majorHAnsi"/>
              </w:rPr>
              <w:t>, t. y. talpa turi būti uždara</w:t>
            </w:r>
            <w:r w:rsidRPr="00E00332">
              <w:rPr>
                <w:rFonts w:asciiTheme="majorHAnsi" w:hAnsiTheme="majorHAnsi" w:cstheme="majorHAnsi"/>
              </w:rPr>
              <w:t xml:space="preserve">) turi būti </w:t>
            </w:r>
            <w:r w:rsidR="003A678F" w:rsidRPr="00E00332">
              <w:rPr>
                <w:rFonts w:asciiTheme="majorHAnsi" w:hAnsiTheme="majorHAnsi" w:cstheme="majorHAnsi"/>
              </w:rPr>
              <w:t>tipiniai plastikiniai</w:t>
            </w:r>
            <w:r w:rsidR="00F1391C" w:rsidRPr="00E00332">
              <w:rPr>
                <w:rFonts w:asciiTheme="majorHAnsi" w:hAnsiTheme="majorHAnsi" w:cstheme="majorHAnsi"/>
              </w:rPr>
              <w:t xml:space="preserve"> nuotekų valymo</w:t>
            </w:r>
            <w:r w:rsidR="003A678F" w:rsidRPr="00E00332">
              <w:rPr>
                <w:rFonts w:asciiTheme="majorHAnsi" w:hAnsiTheme="majorHAnsi" w:cstheme="majorHAnsi"/>
              </w:rPr>
              <w:t xml:space="preserve"> įrenginiai, kurie</w:t>
            </w:r>
            <w:r w:rsidRPr="00E00332">
              <w:rPr>
                <w:rFonts w:asciiTheme="majorHAnsi" w:hAnsiTheme="majorHAnsi" w:cstheme="majorHAnsi"/>
              </w:rPr>
              <w:t xml:space="preserve"> uždengti tokiu būdu, kad būtų galima ant jų saugiai vaikščioti, o reikalui esant be trikdžių išvalyti </w:t>
            </w:r>
            <w:proofErr w:type="spellStart"/>
            <w:r w:rsidRPr="00E00332">
              <w:rPr>
                <w:rFonts w:asciiTheme="majorHAnsi" w:hAnsiTheme="majorHAnsi" w:cstheme="majorHAnsi"/>
              </w:rPr>
              <w:t>išplūdų</w:t>
            </w:r>
            <w:proofErr w:type="spellEnd"/>
            <w:r w:rsidRPr="00E00332">
              <w:rPr>
                <w:rFonts w:asciiTheme="majorHAnsi" w:hAnsiTheme="majorHAnsi" w:cstheme="majorHAnsi"/>
              </w:rPr>
              <w:t xml:space="preserve"> ir išvalytų nuotekų latakus, o remonto atveju nerūdijančio plieno kopėtėlėmis nusileisti į kiekvieną biologinio valymo grandies talpą. </w:t>
            </w:r>
          </w:p>
          <w:p w14:paraId="244B6D1B" w14:textId="0A375AF9" w:rsidR="00C515D8" w:rsidRPr="00E00332" w:rsidRDefault="00AC40E1" w:rsidP="00BF2F51">
            <w:pPr>
              <w:pStyle w:val="Pagrindinistekstas2"/>
              <w:tabs>
                <w:tab w:val="left" w:pos="567"/>
              </w:tabs>
              <w:ind w:left="0"/>
              <w:rPr>
                <w:rFonts w:asciiTheme="majorHAnsi" w:eastAsia="Calibri" w:hAnsiTheme="majorHAnsi" w:cstheme="majorHAnsi"/>
                <w:sz w:val="22"/>
                <w:szCs w:val="22"/>
                <w:lang w:val="lt-LT"/>
              </w:rPr>
            </w:pPr>
            <w:r>
              <w:rPr>
                <w:rFonts w:asciiTheme="majorHAnsi" w:eastAsia="Calibri" w:hAnsiTheme="majorHAnsi" w:cstheme="majorHAnsi"/>
                <w:sz w:val="22"/>
                <w:szCs w:val="22"/>
                <w:lang w:val="lt-LT"/>
              </w:rPr>
              <w:t>Rangov</w:t>
            </w:r>
            <w:r w:rsidR="00C515D8" w:rsidRPr="00E00332">
              <w:rPr>
                <w:rFonts w:asciiTheme="majorHAnsi" w:eastAsia="Calibri" w:hAnsiTheme="majorHAnsi" w:cstheme="majorHAnsi"/>
                <w:sz w:val="22"/>
                <w:szCs w:val="22"/>
                <w:lang w:val="lt-LT"/>
              </w:rPr>
              <w:t xml:space="preserve">as bus pilnai atsakingas už techninio darbo projekto rengimą, jo patvirtinimą, leidimo statybai gavimą pagal Lietuvoje galiojančius įstatymus. Rengiant nuotekų valymo įrenginių techninį darbo projektą turi būti atsižvelgiama į galiojančius normatyvinius - teisinius dokumentus. </w:t>
            </w:r>
          </w:p>
          <w:p w14:paraId="7CA56060"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Labai svarbu, kad pasirinktas technologinis procesas, įrenginiai, jų išdėstymas kiek įmanoma sumažintų galimas valyklos eksploatavimo išlaidas, tačiau užtikrintų gerą ir stabilų nuotekų išvalymą.</w:t>
            </w:r>
          </w:p>
          <w:p w14:paraId="6F6F2C39" w14:textId="08A9C346" w:rsidR="00C515D8" w:rsidRPr="00E00332" w:rsidRDefault="00AC40E1" w:rsidP="00BF2F51">
            <w:pPr>
              <w:tabs>
                <w:tab w:val="left" w:pos="567"/>
              </w:tabs>
              <w:jc w:val="both"/>
              <w:rPr>
                <w:rFonts w:asciiTheme="majorHAnsi" w:hAnsiTheme="majorHAnsi" w:cstheme="majorHAnsi"/>
              </w:rPr>
            </w:pPr>
            <w:r>
              <w:rPr>
                <w:rFonts w:asciiTheme="majorHAnsi" w:hAnsiTheme="majorHAnsi" w:cstheme="majorHAnsi"/>
              </w:rPr>
              <w:t>Rangov</w:t>
            </w:r>
            <w:r w:rsidR="00C515D8" w:rsidRPr="00E00332">
              <w:rPr>
                <w:rFonts w:asciiTheme="majorHAnsi" w:hAnsiTheme="majorHAnsi" w:cstheme="majorHAnsi"/>
              </w:rPr>
              <w:t xml:space="preserve">as, ruošdamas projektą turės suderinti su </w:t>
            </w:r>
            <w:r w:rsidR="00E240A7">
              <w:rPr>
                <w:rFonts w:asciiTheme="majorHAnsi" w:hAnsiTheme="majorHAnsi" w:cstheme="majorHAnsi"/>
              </w:rPr>
              <w:t>Pirkėjo</w:t>
            </w:r>
            <w:r w:rsidR="00C515D8" w:rsidRPr="00E00332">
              <w:rPr>
                <w:rFonts w:asciiTheme="majorHAnsi" w:hAnsiTheme="majorHAnsi" w:cstheme="majorHAnsi"/>
              </w:rPr>
              <w:t xml:space="preserve"> atstovais ir kitais subjektais, nurodytais STR 1.04.04:2017 „Statinio projektavimas, projekto ekspertizė“</w:t>
            </w:r>
            <w:r w:rsidR="00F1391C"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w:t>
            </w:r>
            <w:r w:rsidR="00C515D8" w:rsidRPr="00E00332">
              <w:rPr>
                <w:rFonts w:asciiTheme="majorHAnsi" w:hAnsiTheme="majorHAnsi" w:cstheme="majorHAnsi"/>
              </w:rPr>
              <w:t xml:space="preserve"> bei numatyti galimus nevalytų nuotekų išleidimo variantus, trukmę ir numatyti priemones taršai sumažinti. </w:t>
            </w:r>
          </w:p>
          <w:p w14:paraId="10900D8A" w14:textId="73B50C79" w:rsidR="00C515D8" w:rsidRPr="00E00332" w:rsidRDefault="00AC40E1" w:rsidP="00BF2F51">
            <w:pPr>
              <w:tabs>
                <w:tab w:val="left" w:pos="567"/>
              </w:tabs>
              <w:jc w:val="both"/>
              <w:rPr>
                <w:rFonts w:asciiTheme="majorHAnsi" w:hAnsiTheme="majorHAnsi" w:cstheme="majorHAnsi"/>
                <w:kern w:val="32"/>
              </w:rPr>
            </w:pPr>
            <w:r>
              <w:rPr>
                <w:rFonts w:asciiTheme="majorHAnsi" w:hAnsiTheme="majorHAnsi" w:cstheme="majorHAnsi"/>
              </w:rPr>
              <w:t>Rangov</w:t>
            </w:r>
            <w:r w:rsidR="00C515D8" w:rsidRPr="00E00332">
              <w:rPr>
                <w:rFonts w:asciiTheme="majorHAnsi" w:hAnsiTheme="majorHAnsi" w:cstheme="majorHAnsi"/>
              </w:rPr>
              <w:t xml:space="preserve">as bus atsakingas už papildomų tyrimų/tyrinėjimų atlikimą (jeigu tokie būtini). Įrenginių patikimumas turi būti užtikrintas numatant atsarginės įrangos, rezervinių pajėgumų ir kitų, panaudojimą tokiu būdu, kad valymo </w:t>
            </w:r>
            <w:r w:rsidR="00FA0AC5" w:rsidRPr="00E00332">
              <w:rPr>
                <w:rFonts w:asciiTheme="majorHAnsi" w:hAnsiTheme="majorHAnsi" w:cstheme="majorHAnsi"/>
              </w:rPr>
              <w:t>į</w:t>
            </w:r>
            <w:r w:rsidR="00C515D8" w:rsidRPr="00E00332">
              <w:rPr>
                <w:rFonts w:asciiTheme="majorHAnsi" w:hAnsiTheme="majorHAnsi" w:cstheme="majorHAnsi"/>
              </w:rPr>
              <w:t xml:space="preserve">renginiai galėtų patenkinamai dirbti netgi tada, kai dėl būtinų </w:t>
            </w:r>
            <w:r w:rsidR="00C515D8" w:rsidRPr="00E00332">
              <w:rPr>
                <w:rFonts w:asciiTheme="majorHAnsi" w:hAnsiTheme="majorHAnsi" w:cstheme="majorHAnsi"/>
              </w:rPr>
              <w:lastRenderedPageBreak/>
              <w:t xml:space="preserve">priežiūros procedūrų pagrindinė elektros ir mechaninė įranga bei civiliniai statiniai kurį laiką negalės gerai veikti arba veiks blogiau negu paprastai. </w:t>
            </w:r>
            <w:r w:rsidR="00C515D8" w:rsidRPr="00E00332">
              <w:rPr>
                <w:rFonts w:asciiTheme="majorHAnsi" w:hAnsiTheme="majorHAnsi" w:cstheme="majorHAnsi"/>
                <w:kern w:val="32"/>
              </w:rPr>
              <w:t xml:space="preserve">Būtina numatyti įrenginių ir talpų atjungimo ir ištuštinimo bei išvalymo galimybę. </w:t>
            </w:r>
          </w:p>
        </w:tc>
      </w:tr>
      <w:tr w:rsidR="005179E7" w:rsidRPr="00E00332" w14:paraId="61DDBE8B" w14:textId="77777777" w:rsidTr="009A7BA9">
        <w:trPr>
          <w:gridAfter w:val="1"/>
          <w:wAfter w:w="9" w:type="dxa"/>
          <w:trHeight w:val="373"/>
        </w:trPr>
        <w:tc>
          <w:tcPr>
            <w:tcW w:w="704" w:type="dxa"/>
          </w:tcPr>
          <w:p w14:paraId="42B98889" w14:textId="12BF121F" w:rsidR="003E3117" w:rsidRPr="00E00332" w:rsidRDefault="003E3117" w:rsidP="006A7CEB">
            <w:pPr>
              <w:pStyle w:val="Sraopastraipa"/>
              <w:numPr>
                <w:ilvl w:val="0"/>
                <w:numId w:val="9"/>
              </w:numPr>
              <w:ind w:left="357" w:hanging="357"/>
              <w:rPr>
                <w:rFonts w:asciiTheme="majorHAnsi" w:hAnsiTheme="majorHAnsi" w:cstheme="majorHAnsi"/>
                <w:b/>
                <w:bCs/>
              </w:rPr>
            </w:pPr>
          </w:p>
        </w:tc>
        <w:tc>
          <w:tcPr>
            <w:tcW w:w="8794" w:type="dxa"/>
            <w:gridSpan w:val="2"/>
          </w:tcPr>
          <w:p w14:paraId="3F84B9EE" w14:textId="259D8AC3" w:rsidR="005179E7" w:rsidRPr="00E00332" w:rsidRDefault="00583C27" w:rsidP="00BF2F51">
            <w:pPr>
              <w:jc w:val="center"/>
              <w:rPr>
                <w:rFonts w:asciiTheme="majorHAnsi" w:hAnsiTheme="majorHAnsi" w:cstheme="majorHAnsi"/>
                <w:b/>
                <w:bCs/>
              </w:rPr>
            </w:pPr>
            <w:r w:rsidRPr="00E00332">
              <w:rPr>
                <w:rFonts w:asciiTheme="majorHAnsi" w:hAnsiTheme="majorHAnsi" w:cstheme="majorHAnsi"/>
                <w:b/>
                <w:bCs/>
              </w:rPr>
              <w:t>REIKALAVIMAI PROCESO TECHNOLOGIJAI</w:t>
            </w:r>
          </w:p>
        </w:tc>
      </w:tr>
      <w:tr w:rsidR="0076674D" w:rsidRPr="00E00332" w14:paraId="4F186C57" w14:textId="77777777" w:rsidTr="009A7BA9">
        <w:trPr>
          <w:gridAfter w:val="1"/>
          <w:wAfter w:w="9" w:type="dxa"/>
          <w:trHeight w:val="373"/>
        </w:trPr>
        <w:tc>
          <w:tcPr>
            <w:tcW w:w="704" w:type="dxa"/>
          </w:tcPr>
          <w:p w14:paraId="14017565" w14:textId="77777777" w:rsidR="0076674D" w:rsidRPr="00E00332" w:rsidRDefault="0076674D" w:rsidP="006A7CEB">
            <w:pPr>
              <w:pStyle w:val="Sraopastraipa"/>
              <w:numPr>
                <w:ilvl w:val="0"/>
                <w:numId w:val="34"/>
              </w:numPr>
              <w:ind w:left="357" w:hanging="357"/>
              <w:rPr>
                <w:rFonts w:asciiTheme="majorHAnsi" w:hAnsiTheme="majorHAnsi" w:cstheme="majorHAnsi"/>
                <w:b/>
                <w:bCs/>
              </w:rPr>
            </w:pPr>
          </w:p>
        </w:tc>
        <w:tc>
          <w:tcPr>
            <w:tcW w:w="2126" w:type="dxa"/>
          </w:tcPr>
          <w:p w14:paraId="170158BE" w14:textId="48CD916A" w:rsidR="0076674D" w:rsidRPr="00E00332" w:rsidRDefault="005179E7" w:rsidP="00BF2F51">
            <w:pPr>
              <w:jc w:val="center"/>
              <w:rPr>
                <w:rFonts w:asciiTheme="majorHAnsi" w:hAnsiTheme="majorHAnsi" w:cstheme="majorHAnsi"/>
              </w:rPr>
            </w:pPr>
            <w:r w:rsidRPr="00E00332">
              <w:rPr>
                <w:rFonts w:asciiTheme="majorHAnsi" w:hAnsiTheme="majorHAnsi" w:cstheme="majorHAnsi"/>
              </w:rPr>
              <w:t>Parengtinis valymas</w:t>
            </w:r>
          </w:p>
        </w:tc>
        <w:tc>
          <w:tcPr>
            <w:tcW w:w="6668" w:type="dxa"/>
          </w:tcPr>
          <w:p w14:paraId="4FC7A643" w14:textId="77777777"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lang w:eastAsia="lt-LT"/>
              </w:rPr>
              <w:t>Projektuojant naują valyklą atitekan</w:t>
            </w:r>
            <w:r w:rsidRPr="00E00332">
              <w:rPr>
                <w:rFonts w:asciiTheme="majorHAnsi" w:eastAsia="TTF9D5o00" w:hAnsiTheme="majorHAnsi" w:cstheme="majorHAnsi"/>
                <w:lang w:eastAsia="lt-LT"/>
              </w:rPr>
              <w:t>č</w:t>
            </w:r>
            <w:r w:rsidRPr="00E00332">
              <w:rPr>
                <w:rFonts w:asciiTheme="majorHAnsi" w:hAnsiTheme="majorHAnsi" w:cstheme="majorHAnsi"/>
                <w:lang w:eastAsia="lt-LT"/>
              </w:rPr>
              <w:t>ios nuotekos pirmiausia turi būti nukreiptos į nuotek</w:t>
            </w:r>
            <w:r w:rsidRPr="00E00332">
              <w:rPr>
                <w:rFonts w:asciiTheme="majorHAnsi" w:eastAsia="TTF9D5o00" w:hAnsiTheme="majorHAnsi" w:cstheme="majorHAnsi"/>
                <w:lang w:eastAsia="lt-LT"/>
              </w:rPr>
              <w:t xml:space="preserve">ų </w:t>
            </w:r>
            <w:r w:rsidRPr="00E00332">
              <w:rPr>
                <w:rFonts w:asciiTheme="majorHAnsi" w:hAnsiTheme="majorHAnsi" w:cstheme="majorHAnsi"/>
                <w:lang w:eastAsia="lt-LT"/>
              </w:rPr>
              <w:t>pri</w:t>
            </w:r>
            <w:r w:rsidRPr="00E00332">
              <w:rPr>
                <w:rFonts w:asciiTheme="majorHAnsi" w:eastAsia="TTF9D5o00" w:hAnsiTheme="majorHAnsi" w:cstheme="majorHAnsi"/>
                <w:lang w:eastAsia="lt-LT"/>
              </w:rPr>
              <w:t>ė</w:t>
            </w:r>
            <w:r w:rsidRPr="00E00332">
              <w:rPr>
                <w:rFonts w:asciiTheme="majorHAnsi" w:hAnsiTheme="majorHAnsi" w:cstheme="majorHAnsi"/>
                <w:lang w:eastAsia="lt-LT"/>
              </w:rPr>
              <w:t>mimo kamerą, kurioje gesinamas nuotek</w:t>
            </w:r>
            <w:r w:rsidRPr="00E00332">
              <w:rPr>
                <w:rFonts w:asciiTheme="majorHAnsi" w:eastAsia="TTF9D5o00" w:hAnsiTheme="majorHAnsi" w:cstheme="majorHAnsi"/>
                <w:lang w:eastAsia="lt-LT"/>
              </w:rPr>
              <w:t xml:space="preserve">ų </w:t>
            </w:r>
            <w:r w:rsidRPr="00E00332">
              <w:rPr>
                <w:rFonts w:asciiTheme="majorHAnsi" w:hAnsiTheme="majorHAnsi" w:cstheme="majorHAnsi"/>
                <w:lang w:eastAsia="lt-LT"/>
              </w:rPr>
              <w:t>greitis ir sl</w:t>
            </w:r>
            <w:r w:rsidRPr="00E00332">
              <w:rPr>
                <w:rFonts w:asciiTheme="majorHAnsi" w:eastAsia="TTF9D5o00" w:hAnsiTheme="majorHAnsi" w:cstheme="majorHAnsi"/>
                <w:lang w:eastAsia="lt-LT"/>
              </w:rPr>
              <w:t>ė</w:t>
            </w:r>
            <w:r w:rsidRPr="00E00332">
              <w:rPr>
                <w:rFonts w:asciiTheme="majorHAnsi" w:hAnsiTheme="majorHAnsi" w:cstheme="majorHAnsi"/>
                <w:lang w:eastAsia="lt-LT"/>
              </w:rPr>
              <w:t>gis. Toliau nuotekos nukreipiamos į parengtinio valymo grandį, t. y. rankin</w:t>
            </w:r>
            <w:r w:rsidRPr="00E00332">
              <w:rPr>
                <w:rFonts w:asciiTheme="majorHAnsi" w:eastAsia="TTF9D5o00" w:hAnsiTheme="majorHAnsi" w:cstheme="majorHAnsi"/>
                <w:lang w:eastAsia="lt-LT"/>
              </w:rPr>
              <w:t>e</w:t>
            </w:r>
            <w:r w:rsidRPr="00E00332">
              <w:rPr>
                <w:rFonts w:asciiTheme="majorHAnsi" w:hAnsiTheme="majorHAnsi" w:cstheme="majorHAnsi"/>
                <w:lang w:eastAsia="lt-LT"/>
              </w:rPr>
              <w:t xml:space="preserve">s grotas ir aeruojamą </w:t>
            </w:r>
            <w:proofErr w:type="spellStart"/>
            <w:r w:rsidRPr="00E00332">
              <w:rPr>
                <w:rFonts w:asciiTheme="majorHAnsi" w:hAnsiTheme="majorHAnsi" w:cstheme="majorHAnsi"/>
                <w:lang w:eastAsia="lt-LT"/>
              </w:rPr>
              <w:t>smėliagaudę</w:t>
            </w:r>
            <w:proofErr w:type="spellEnd"/>
            <w:r w:rsidRPr="00E00332">
              <w:rPr>
                <w:rFonts w:asciiTheme="majorHAnsi" w:hAnsiTheme="majorHAnsi" w:cstheme="majorHAnsi"/>
                <w:lang w:eastAsia="lt-LT"/>
              </w:rPr>
              <w:t>.</w:t>
            </w:r>
          </w:p>
          <w:p w14:paraId="3942328E" w14:textId="0970D5A0" w:rsidR="005179E7" w:rsidRPr="00E00332" w:rsidRDefault="005179E7" w:rsidP="00BF2F51">
            <w:pPr>
              <w:tabs>
                <w:tab w:val="left" w:pos="567"/>
              </w:tabs>
              <w:jc w:val="both"/>
              <w:rPr>
                <w:rFonts w:asciiTheme="majorHAnsi" w:hAnsiTheme="majorHAnsi" w:cstheme="majorHAnsi"/>
                <w:strike/>
              </w:rPr>
            </w:pPr>
            <w:r w:rsidRPr="00E00332">
              <w:rPr>
                <w:rFonts w:asciiTheme="majorHAnsi" w:hAnsiTheme="majorHAnsi" w:cstheme="majorHAnsi"/>
              </w:rPr>
              <w:t xml:space="preserve">Visos parengtinio valymo grandys gali būti įrengtos vienoje bendroje technologinėje patalpoje, tokiu būdu užtikrinant minimalią užimamą erdvę ir sumažinant reikalavimus pastato plotui, kuriame įranga bus montuojama. Konkurso dalyvis gali siūlyti kitokius technologinius sprendimus, t. y. įrenginiai gali būti kombinuoti iš nerūdijančio plieno ar statomi atskirai, pvz. </w:t>
            </w:r>
            <w:proofErr w:type="spellStart"/>
            <w:r w:rsidRPr="00E00332">
              <w:rPr>
                <w:rFonts w:asciiTheme="majorHAnsi" w:hAnsiTheme="majorHAnsi" w:cstheme="majorHAnsi"/>
              </w:rPr>
              <w:t>smėliagaudės</w:t>
            </w:r>
            <w:proofErr w:type="spellEnd"/>
            <w:r w:rsidRPr="00E00332">
              <w:rPr>
                <w:rFonts w:asciiTheme="majorHAnsi" w:hAnsiTheme="majorHAnsi" w:cstheme="majorHAnsi"/>
              </w:rPr>
              <w:t xml:space="preserve"> gali būti statomos lauke.</w:t>
            </w:r>
            <w:r w:rsidRPr="00E00332">
              <w:rPr>
                <w:rFonts w:asciiTheme="majorHAnsi" w:hAnsiTheme="majorHAnsi" w:cstheme="majorHAnsi"/>
                <w:strike/>
              </w:rPr>
              <w:t xml:space="preserve"> </w:t>
            </w:r>
          </w:p>
          <w:p w14:paraId="3B9A3FBD" w14:textId="1571273E"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rPr>
              <w:t xml:space="preserve">Po parengtinio valymo turi būti įrengtas apskaitos </w:t>
            </w:r>
            <w:proofErr w:type="spellStart"/>
            <w:r w:rsidRPr="00E00332">
              <w:rPr>
                <w:rFonts w:asciiTheme="majorHAnsi" w:hAnsiTheme="majorHAnsi" w:cstheme="majorHAnsi"/>
              </w:rPr>
              <w:t>debitomatis</w:t>
            </w:r>
            <w:proofErr w:type="spellEnd"/>
            <w:r w:rsidRPr="00E00332">
              <w:rPr>
                <w:rFonts w:asciiTheme="majorHAnsi" w:hAnsiTheme="majorHAnsi" w:cstheme="majorHAnsi"/>
              </w:rPr>
              <w:t xml:space="preserve"> ir reduktorius/nuotekų kiekio reguliavimo įrenginys, kuris viršijus nustatytą maksimalų atitekančių nuotekų į valyklą debitą, srautą nukreiptų į aplankos kanalą</w:t>
            </w:r>
            <w:r w:rsidR="00785872">
              <w:rPr>
                <w:rFonts w:asciiTheme="majorHAnsi" w:hAnsiTheme="majorHAnsi" w:cstheme="majorHAnsi"/>
              </w:rPr>
              <w:t xml:space="preserve">, </w:t>
            </w:r>
            <w:r w:rsidR="00785872" w:rsidRPr="00E00332">
              <w:rPr>
                <w:rFonts w:asciiTheme="majorHAnsi" w:hAnsiTheme="majorHAnsi" w:cstheme="majorHAnsi"/>
              </w:rPr>
              <w:t xml:space="preserve">kurio pabaigoje statoma uždaromoji armatūra ir </w:t>
            </w:r>
            <w:proofErr w:type="spellStart"/>
            <w:r w:rsidR="00785872" w:rsidRPr="00E00332">
              <w:rPr>
                <w:rFonts w:asciiTheme="majorHAnsi" w:hAnsiTheme="majorHAnsi" w:cstheme="majorHAnsi"/>
              </w:rPr>
              <w:t>debitomatis</w:t>
            </w:r>
            <w:proofErr w:type="spellEnd"/>
            <w:r w:rsidR="00785872" w:rsidRPr="00E00332">
              <w:rPr>
                <w:rFonts w:asciiTheme="majorHAnsi" w:hAnsiTheme="majorHAnsi" w:cstheme="majorHAnsi"/>
              </w:rPr>
              <w:t xml:space="preserve">. </w:t>
            </w:r>
            <w:r w:rsidRPr="00E00332">
              <w:rPr>
                <w:rFonts w:asciiTheme="majorHAnsi" w:hAnsiTheme="majorHAnsi" w:cstheme="majorHAnsi"/>
              </w:rPr>
              <w:t xml:space="preserve">Srauto paskirstymui </w:t>
            </w:r>
            <w:r w:rsidR="00E373BB">
              <w:rPr>
                <w:rFonts w:asciiTheme="majorHAnsi" w:hAnsiTheme="majorHAnsi" w:cstheme="majorHAnsi"/>
              </w:rPr>
              <w:t xml:space="preserve">paskirstymo kameroje </w:t>
            </w:r>
            <w:r w:rsidRPr="00E00332">
              <w:rPr>
                <w:rFonts w:asciiTheme="majorHAnsi" w:hAnsiTheme="majorHAnsi" w:cstheme="majorHAnsi"/>
              </w:rPr>
              <w:t xml:space="preserve"> į biologines linijas ir </w:t>
            </w:r>
            <w:r w:rsidR="00785872">
              <w:rPr>
                <w:rFonts w:asciiTheme="majorHAnsi" w:hAnsiTheme="majorHAnsi" w:cstheme="majorHAnsi"/>
              </w:rPr>
              <w:t>aplankos kanalą</w:t>
            </w:r>
            <w:r w:rsidRPr="00E00332">
              <w:rPr>
                <w:rFonts w:asciiTheme="majorHAnsi" w:hAnsiTheme="majorHAnsi" w:cstheme="majorHAnsi"/>
              </w:rPr>
              <w:t xml:space="preserve"> suprojektuoti </w:t>
            </w:r>
            <w:proofErr w:type="spellStart"/>
            <w:r w:rsidR="001E2B02" w:rsidRPr="001E2B02">
              <w:rPr>
                <w:rFonts w:asciiTheme="majorHAnsi" w:hAnsiTheme="majorHAnsi" w:cstheme="majorHAnsi"/>
                <w:b/>
                <w:bCs/>
              </w:rPr>
              <w:t>dvipozicines</w:t>
            </w:r>
            <w:proofErr w:type="spellEnd"/>
            <w:r w:rsidR="001E2B02" w:rsidRPr="001E2B02">
              <w:rPr>
                <w:rFonts w:asciiTheme="majorHAnsi" w:hAnsiTheme="majorHAnsi" w:cstheme="majorHAnsi"/>
                <w:b/>
                <w:bCs/>
              </w:rPr>
              <w:t xml:space="preserve"> </w:t>
            </w:r>
            <w:r w:rsidRPr="001E2B02">
              <w:rPr>
                <w:rFonts w:asciiTheme="majorHAnsi" w:hAnsiTheme="majorHAnsi" w:cstheme="majorHAnsi"/>
                <w:b/>
                <w:bCs/>
              </w:rPr>
              <w:t>e</w:t>
            </w:r>
            <w:r w:rsidRPr="00E00332">
              <w:rPr>
                <w:rFonts w:asciiTheme="majorHAnsi" w:hAnsiTheme="majorHAnsi" w:cstheme="majorHAnsi"/>
                <w:b/>
              </w:rPr>
              <w:t xml:space="preserve">lektrines sklendes. </w:t>
            </w:r>
          </w:p>
          <w:p w14:paraId="278BFA72" w14:textId="77777777"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rPr>
              <w:t>Reikia numatyti nuotekų apvedimą apie parengtinio valymo grandį.</w:t>
            </w:r>
          </w:p>
          <w:p w14:paraId="4013B783" w14:textId="77777777"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rPr>
              <w:t xml:space="preserve">Į projekto statybos skaičiuojamąją kainą įtraukti 4 vnt. tokio pačio tipo ir talpos (po 0,2 m³)  konteinerius, skirtus nešmenims ir smėliui. Visi konteineriai turi būti su ratukais. </w:t>
            </w:r>
          </w:p>
          <w:p w14:paraId="2C3E68F9" w14:textId="77777777" w:rsidR="007E26F0" w:rsidRPr="00E00332" w:rsidRDefault="007E26F0" w:rsidP="00BF2F51">
            <w:pPr>
              <w:tabs>
                <w:tab w:val="left" w:pos="567"/>
              </w:tabs>
              <w:jc w:val="both"/>
              <w:rPr>
                <w:rFonts w:asciiTheme="majorHAnsi" w:hAnsiTheme="majorHAnsi" w:cstheme="majorHAnsi"/>
                <w:b/>
                <w:bCs/>
                <w:i/>
                <w:iCs/>
                <w:u w:val="single"/>
              </w:rPr>
            </w:pPr>
            <w:r w:rsidRPr="00E00332">
              <w:rPr>
                <w:rFonts w:asciiTheme="majorHAnsi" w:hAnsiTheme="majorHAnsi" w:cstheme="majorHAnsi"/>
                <w:b/>
                <w:bCs/>
                <w:i/>
                <w:iCs/>
                <w:u w:val="single"/>
              </w:rPr>
              <w:t>Grotos</w:t>
            </w:r>
          </w:p>
          <w:p w14:paraId="714DE0C3" w14:textId="19D38CAB" w:rsidR="007E26F0" w:rsidRPr="00E00332" w:rsidRDefault="007E26F0" w:rsidP="00BF2F51">
            <w:pPr>
              <w:tabs>
                <w:tab w:val="left" w:pos="567"/>
              </w:tabs>
              <w:jc w:val="both"/>
              <w:rPr>
                <w:rFonts w:asciiTheme="majorHAnsi" w:hAnsiTheme="majorHAnsi" w:cstheme="majorHAnsi"/>
              </w:rPr>
            </w:pPr>
            <w:r w:rsidRPr="00E00332">
              <w:rPr>
                <w:rFonts w:asciiTheme="majorHAnsi" w:hAnsiTheme="majorHAnsi" w:cstheme="majorHAnsi"/>
              </w:rPr>
              <w:t xml:space="preserve">Rankinių grotų konstrukcija turi būti iš nerūdijančio plieno. Plieno markė ne žemesnė kaip EN 1.4301 (AISI 304). Laisvas tarpas tarp strypų turi būti ne daugiau kaip 6 mm. Grotos gali būti įrengiamos šulinyje arba pastate, lengvai prieinamos ir aptarnaujamos. </w:t>
            </w:r>
          </w:p>
          <w:p w14:paraId="53B47D8B" w14:textId="63C82FAB" w:rsidR="007E26F0" w:rsidRPr="00E00332" w:rsidRDefault="007E26F0" w:rsidP="00BF2F51">
            <w:pPr>
              <w:tabs>
                <w:tab w:val="left" w:pos="567"/>
              </w:tabs>
              <w:jc w:val="both"/>
              <w:rPr>
                <w:rFonts w:asciiTheme="majorHAnsi" w:hAnsiTheme="majorHAnsi" w:cstheme="majorHAnsi"/>
              </w:rPr>
            </w:pPr>
            <w:r w:rsidRPr="00E00332">
              <w:rPr>
                <w:rFonts w:asciiTheme="majorHAnsi" w:hAnsiTheme="majorHAnsi" w:cstheme="majorHAnsi"/>
              </w:rPr>
              <w:t xml:space="preserve">Rankinių grotų plotis turi būti toks, kad galėtų praleisti maksimalų nuotekų debitą lietaus metu. Grotose sugaudomos atliekos/nešmenys rankiniu būdu šalinamos ir dedamos į prie rankinių grotų per visą įtekėjimo kanalo plotį sumontuotą dėžutę, o po to į konteinerį šalia grotų. Grotų valymas atliekamas rankiniais grėbliais. Grėblys ir nešmenų surinkimo dėžė turi būti pagaminti iš nerūdijančio plieno EN 1.4301. </w:t>
            </w:r>
          </w:p>
          <w:p w14:paraId="4E411C21" w14:textId="11D9B221" w:rsidR="007E26F0" w:rsidRPr="00E00332" w:rsidRDefault="007E26F0" w:rsidP="00BF2F51">
            <w:pPr>
              <w:tabs>
                <w:tab w:val="left" w:pos="567"/>
                <w:tab w:val="left" w:pos="851"/>
              </w:tabs>
              <w:jc w:val="both"/>
              <w:rPr>
                <w:rFonts w:asciiTheme="majorHAnsi" w:hAnsiTheme="majorHAnsi" w:cstheme="majorHAnsi"/>
              </w:rPr>
            </w:pPr>
            <w:r w:rsidRPr="00E00332">
              <w:rPr>
                <w:rFonts w:asciiTheme="majorHAnsi" w:hAnsiTheme="majorHAnsi" w:cstheme="majorHAnsi"/>
              </w:rPr>
              <w:t>Turi būti sumontuotas lygio daviklis, kuris užsinešus/užsikimšus grotoms duotų atitinkamą signalą į bendrą AB „Klaipėdos vanduo“ nuotekų valymo proceso valdymo (SCADA) sistemą. Užsikišus rankinėms grotoms nuotekos turi persipilti per viršų ir tekėti toliau technologine linija.</w:t>
            </w:r>
          </w:p>
          <w:p w14:paraId="32E107A3" w14:textId="0103348B" w:rsidR="007E26F0" w:rsidRPr="00E00332" w:rsidRDefault="007E26F0" w:rsidP="00BF2F51">
            <w:pPr>
              <w:tabs>
                <w:tab w:val="left" w:pos="567"/>
              </w:tabs>
              <w:jc w:val="both"/>
              <w:rPr>
                <w:rFonts w:asciiTheme="majorHAnsi" w:hAnsiTheme="majorHAnsi" w:cstheme="majorHAnsi"/>
              </w:rPr>
            </w:pPr>
            <w:r w:rsidRPr="00E00332">
              <w:rPr>
                <w:rFonts w:asciiTheme="majorHAnsi" w:hAnsiTheme="majorHAnsi" w:cstheme="majorHAnsi"/>
              </w:rPr>
              <w:t>Įrengiant nešmenų sulaikymo įrangą pastate, oras esantis grotų patalpoje turi atitikti Lietuvos higienos normos HN 23:2011 „Cheminių medžiagų profesinio poveikio ribiniai dydžiai. Matavimo ir poveikio vertinimo bendrieji reikalavimai“ reikalavimus. Kvapo slopinimo ir vėdinimo įrenginiai turi būti įrengti pagal STR 2.02.05:2004 „Nuotekų valyklos. Pagrindinės nuostatos“</w:t>
            </w:r>
            <w:r w:rsidR="00F1391C" w:rsidRPr="00E00332">
              <w:rPr>
                <w:rFonts w:asciiTheme="majorHAnsi" w:hAnsiTheme="majorHAnsi" w:cstheme="majorHAnsi"/>
              </w:rPr>
              <w:t xml:space="preserve"> </w:t>
            </w:r>
            <w:r w:rsidR="00F1391C"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w:t>
            </w:r>
            <w:r w:rsidRPr="00E00332">
              <w:rPr>
                <w:rFonts w:asciiTheme="majorHAnsi" w:hAnsiTheme="majorHAnsi" w:cstheme="majorHAnsi"/>
              </w:rPr>
              <w:t xml:space="preserve"> reikalavimus.</w:t>
            </w:r>
          </w:p>
          <w:p w14:paraId="7DEED665" w14:textId="1D8A6D98" w:rsidR="007E26F0" w:rsidRPr="00E00332" w:rsidRDefault="007E26F0" w:rsidP="00BF2F51">
            <w:pPr>
              <w:tabs>
                <w:tab w:val="left" w:pos="567"/>
              </w:tabs>
              <w:jc w:val="both"/>
              <w:rPr>
                <w:rFonts w:asciiTheme="majorHAnsi" w:hAnsiTheme="majorHAnsi" w:cstheme="majorHAnsi"/>
                <w:b/>
                <w:bCs/>
                <w:i/>
                <w:iCs/>
                <w:u w:val="single"/>
              </w:rPr>
            </w:pPr>
            <w:proofErr w:type="spellStart"/>
            <w:r w:rsidRPr="00E00332">
              <w:rPr>
                <w:rFonts w:asciiTheme="majorHAnsi" w:hAnsiTheme="majorHAnsi" w:cstheme="majorHAnsi"/>
                <w:b/>
                <w:bCs/>
                <w:i/>
                <w:iCs/>
                <w:u w:val="single"/>
              </w:rPr>
              <w:t>Smėliagaudė</w:t>
            </w:r>
            <w:proofErr w:type="spellEnd"/>
          </w:p>
          <w:p w14:paraId="21F790EA" w14:textId="77777777" w:rsidR="007506E2" w:rsidRPr="00E00332" w:rsidRDefault="007506E2" w:rsidP="00BF2F51">
            <w:pPr>
              <w:tabs>
                <w:tab w:val="left" w:pos="567"/>
              </w:tabs>
              <w:jc w:val="both"/>
              <w:rPr>
                <w:rFonts w:asciiTheme="majorHAnsi" w:hAnsiTheme="majorHAnsi" w:cstheme="majorHAnsi"/>
              </w:rPr>
            </w:pPr>
            <w:r w:rsidRPr="00E00332">
              <w:rPr>
                <w:rFonts w:asciiTheme="majorHAnsi" w:hAnsiTheme="majorHAnsi" w:cstheme="majorHAnsi"/>
              </w:rPr>
              <w:lastRenderedPageBreak/>
              <w:t xml:space="preserve">Žvyras, smėlis turi būti pašalinami </w:t>
            </w:r>
            <w:proofErr w:type="spellStart"/>
            <w:r w:rsidRPr="00E00332">
              <w:rPr>
                <w:rFonts w:asciiTheme="majorHAnsi" w:hAnsiTheme="majorHAnsi" w:cstheme="majorHAnsi"/>
              </w:rPr>
              <w:t>smėliagaudėje</w:t>
            </w:r>
            <w:proofErr w:type="spellEnd"/>
            <w:r w:rsidRPr="00E00332">
              <w:rPr>
                <w:rFonts w:asciiTheme="majorHAnsi" w:hAnsiTheme="majorHAnsi" w:cstheme="majorHAnsi"/>
              </w:rPr>
              <w:t xml:space="preserve">. Privalo būti projektuojama aeruojama </w:t>
            </w:r>
            <w:proofErr w:type="spellStart"/>
            <w:r w:rsidRPr="00E00332">
              <w:rPr>
                <w:rFonts w:asciiTheme="majorHAnsi" w:hAnsiTheme="majorHAnsi" w:cstheme="majorHAnsi"/>
              </w:rPr>
              <w:t>smėliagaudė</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Smėliagaudės</w:t>
            </w:r>
            <w:proofErr w:type="spellEnd"/>
            <w:r w:rsidRPr="00E00332">
              <w:rPr>
                <w:rFonts w:asciiTheme="majorHAnsi" w:hAnsiTheme="majorHAnsi" w:cstheme="majorHAnsi"/>
              </w:rPr>
              <w:t xml:space="preserve"> ir smėlio sausinimo įrenginio korpusas turi būti iš nerūdijančio plieno ne mažesnės klasės kaip EN 1.4301 (AISI 304). </w:t>
            </w:r>
            <w:proofErr w:type="spellStart"/>
            <w:r w:rsidRPr="00E00332">
              <w:rPr>
                <w:rFonts w:asciiTheme="majorHAnsi" w:hAnsiTheme="majorHAnsi" w:cstheme="majorHAnsi"/>
              </w:rPr>
              <w:t>Smėliagaudės</w:t>
            </w:r>
            <w:proofErr w:type="spellEnd"/>
            <w:r w:rsidRPr="00E00332">
              <w:rPr>
                <w:rFonts w:asciiTheme="majorHAnsi" w:hAnsiTheme="majorHAnsi" w:cstheme="majorHAnsi"/>
              </w:rPr>
              <w:t xml:space="preserve"> projekte turi būti atsižvelgta į hidraulinį pajėgumą ir išbūvimo trukmę. Projektuojama – viena </w:t>
            </w:r>
            <w:proofErr w:type="spellStart"/>
            <w:r w:rsidRPr="00E00332">
              <w:rPr>
                <w:rFonts w:asciiTheme="majorHAnsi" w:hAnsiTheme="majorHAnsi" w:cstheme="majorHAnsi"/>
              </w:rPr>
              <w:t>smėliagaudė</w:t>
            </w:r>
            <w:proofErr w:type="spellEnd"/>
            <w:r w:rsidRPr="00E00332">
              <w:rPr>
                <w:rFonts w:asciiTheme="majorHAnsi" w:hAnsiTheme="majorHAnsi" w:cstheme="majorHAnsi"/>
              </w:rPr>
              <w:t xml:space="preserve">. </w:t>
            </w:r>
          </w:p>
          <w:p w14:paraId="317F1516" w14:textId="77777777" w:rsidR="007506E2" w:rsidRPr="00E00332" w:rsidRDefault="007506E2" w:rsidP="00BF2F51">
            <w:pPr>
              <w:tabs>
                <w:tab w:val="left" w:pos="567"/>
              </w:tabs>
              <w:jc w:val="both"/>
              <w:rPr>
                <w:rFonts w:asciiTheme="majorHAnsi" w:hAnsiTheme="majorHAnsi" w:cstheme="majorHAnsi"/>
              </w:rPr>
            </w:pPr>
            <w:r w:rsidRPr="00E00332">
              <w:rPr>
                <w:rFonts w:asciiTheme="majorHAnsi" w:hAnsiTheme="majorHAnsi" w:cstheme="majorHAnsi"/>
              </w:rPr>
              <w:t xml:space="preserve">Galimos įvairios </w:t>
            </w:r>
            <w:proofErr w:type="spellStart"/>
            <w:r w:rsidRPr="00E00332">
              <w:rPr>
                <w:rFonts w:asciiTheme="majorHAnsi" w:hAnsiTheme="majorHAnsi" w:cstheme="majorHAnsi"/>
              </w:rPr>
              <w:t>smėliagaudžių</w:t>
            </w:r>
            <w:proofErr w:type="spellEnd"/>
            <w:r w:rsidRPr="00E00332">
              <w:rPr>
                <w:rFonts w:asciiTheme="majorHAnsi" w:hAnsiTheme="majorHAnsi" w:cstheme="majorHAnsi"/>
              </w:rPr>
              <w:t xml:space="preserve"> konstrukcijos formos. </w:t>
            </w:r>
          </w:p>
          <w:p w14:paraId="170C704F" w14:textId="77777777" w:rsidR="001E2B02" w:rsidRDefault="007506E2" w:rsidP="00BF2F51">
            <w:pPr>
              <w:tabs>
                <w:tab w:val="left" w:pos="567"/>
              </w:tabs>
              <w:jc w:val="both"/>
              <w:rPr>
                <w:rFonts w:asciiTheme="majorHAnsi" w:hAnsiTheme="majorHAnsi" w:cstheme="majorHAnsi"/>
              </w:rPr>
            </w:pPr>
            <w:r w:rsidRPr="00E00332">
              <w:rPr>
                <w:rFonts w:asciiTheme="majorHAnsi" w:hAnsiTheme="majorHAnsi" w:cstheme="majorHAnsi"/>
              </w:rPr>
              <w:t xml:space="preserve">Didžiausias nuotekų tekėjimo </w:t>
            </w:r>
            <w:proofErr w:type="spellStart"/>
            <w:r w:rsidRPr="00E00332">
              <w:rPr>
                <w:rFonts w:asciiTheme="majorHAnsi" w:hAnsiTheme="majorHAnsi" w:cstheme="majorHAnsi"/>
              </w:rPr>
              <w:t>smėliagaudėje</w:t>
            </w:r>
            <w:proofErr w:type="spellEnd"/>
            <w:r w:rsidRPr="00E00332">
              <w:rPr>
                <w:rFonts w:asciiTheme="majorHAnsi" w:hAnsiTheme="majorHAnsi" w:cstheme="majorHAnsi"/>
              </w:rPr>
              <w:t xml:space="preserve"> greitis – 0,3 m/s. Iš </w:t>
            </w:r>
            <w:proofErr w:type="spellStart"/>
            <w:r w:rsidRPr="00E00332">
              <w:rPr>
                <w:rFonts w:asciiTheme="majorHAnsi" w:hAnsiTheme="majorHAnsi" w:cstheme="majorHAnsi"/>
              </w:rPr>
              <w:t>smėliagaudės</w:t>
            </w:r>
            <w:proofErr w:type="spellEnd"/>
            <w:r w:rsidRPr="00E00332">
              <w:rPr>
                <w:rFonts w:asciiTheme="majorHAnsi" w:hAnsiTheme="majorHAnsi" w:cstheme="majorHAnsi"/>
              </w:rPr>
              <w:t xml:space="preserve"> pašalintas smėlis turi būti tiekiamas į smėlio nusausinimo sistemą, o iš jos į konteinerius, tinkamus smėlio transportavimui, sunkvežimiais į sąvartyną. Konteineriai turi būti lengvai iškraunami/pakraunami į autotransporto priemonę.</w:t>
            </w:r>
          </w:p>
          <w:p w14:paraId="29B63B94" w14:textId="58406D51" w:rsidR="00301795" w:rsidRPr="00E00332" w:rsidRDefault="007506E2" w:rsidP="00785872">
            <w:pPr>
              <w:tabs>
                <w:tab w:val="left" w:pos="567"/>
              </w:tabs>
              <w:jc w:val="both"/>
              <w:rPr>
                <w:rFonts w:asciiTheme="majorHAnsi" w:hAnsiTheme="majorHAnsi" w:cstheme="majorHAnsi"/>
              </w:rPr>
            </w:pPr>
            <w:r w:rsidRPr="00E00332">
              <w:rPr>
                <w:rFonts w:asciiTheme="majorHAnsi" w:hAnsiTheme="majorHAnsi" w:cstheme="majorHAnsi"/>
              </w:rPr>
              <w:t xml:space="preserve">Aeruojamos </w:t>
            </w:r>
            <w:proofErr w:type="spellStart"/>
            <w:r w:rsidRPr="00E00332">
              <w:rPr>
                <w:rFonts w:asciiTheme="majorHAnsi" w:hAnsiTheme="majorHAnsi" w:cstheme="majorHAnsi"/>
              </w:rPr>
              <w:t>smėliagaudės</w:t>
            </w:r>
            <w:proofErr w:type="spellEnd"/>
            <w:r w:rsidRPr="00E00332">
              <w:rPr>
                <w:rFonts w:asciiTheme="majorHAnsi" w:hAnsiTheme="majorHAnsi" w:cstheme="majorHAnsi"/>
              </w:rPr>
              <w:t xml:space="preserve"> našumas turi atitikti didžiausią valandos nuotekų debitą lietaus metu. </w:t>
            </w:r>
          </w:p>
        </w:tc>
      </w:tr>
      <w:tr w:rsidR="005179E7" w:rsidRPr="00E00332" w14:paraId="12C97BEF" w14:textId="77777777" w:rsidTr="009A7BA9">
        <w:trPr>
          <w:gridAfter w:val="1"/>
          <w:wAfter w:w="9" w:type="dxa"/>
          <w:trHeight w:val="373"/>
        </w:trPr>
        <w:tc>
          <w:tcPr>
            <w:tcW w:w="704" w:type="dxa"/>
          </w:tcPr>
          <w:p w14:paraId="7687067F" w14:textId="77777777" w:rsidR="005179E7" w:rsidRPr="00E00332" w:rsidRDefault="005179E7" w:rsidP="006A7CEB">
            <w:pPr>
              <w:pStyle w:val="Sraopastraipa"/>
              <w:numPr>
                <w:ilvl w:val="0"/>
                <w:numId w:val="34"/>
              </w:numPr>
              <w:ind w:left="357" w:hanging="357"/>
              <w:rPr>
                <w:rFonts w:asciiTheme="majorHAnsi" w:hAnsiTheme="majorHAnsi" w:cstheme="majorHAnsi"/>
                <w:b/>
                <w:bCs/>
              </w:rPr>
            </w:pPr>
          </w:p>
        </w:tc>
        <w:tc>
          <w:tcPr>
            <w:tcW w:w="2126" w:type="dxa"/>
          </w:tcPr>
          <w:p w14:paraId="35113A89" w14:textId="60BC13A1" w:rsidR="005179E7" w:rsidRPr="00E00332" w:rsidRDefault="007506E2" w:rsidP="00BF2F51">
            <w:pPr>
              <w:jc w:val="center"/>
              <w:rPr>
                <w:rFonts w:asciiTheme="majorHAnsi" w:hAnsiTheme="majorHAnsi" w:cstheme="majorHAnsi"/>
              </w:rPr>
            </w:pPr>
            <w:r w:rsidRPr="00E00332">
              <w:rPr>
                <w:rFonts w:asciiTheme="majorHAnsi" w:hAnsiTheme="majorHAnsi" w:cstheme="majorHAnsi"/>
              </w:rPr>
              <w:t>Biologinis valymas</w:t>
            </w:r>
          </w:p>
        </w:tc>
        <w:tc>
          <w:tcPr>
            <w:tcW w:w="6668" w:type="dxa"/>
          </w:tcPr>
          <w:p w14:paraId="39475629" w14:textId="47E75F62" w:rsidR="003777C7" w:rsidRPr="00E00332" w:rsidRDefault="004657DD" w:rsidP="00FA7CA8">
            <w:pPr>
              <w:tabs>
                <w:tab w:val="left" w:pos="442"/>
              </w:tabs>
              <w:ind w:firstLine="175"/>
              <w:jc w:val="both"/>
              <w:rPr>
                <w:rFonts w:asciiTheme="majorHAnsi" w:hAnsiTheme="majorHAnsi" w:cstheme="majorHAnsi"/>
              </w:rPr>
            </w:pPr>
            <w:r>
              <w:rPr>
                <w:rFonts w:asciiTheme="majorHAnsi" w:hAnsiTheme="majorHAnsi" w:cstheme="majorHAnsi"/>
              </w:rPr>
              <w:t>Rangovas</w:t>
            </w:r>
            <w:r w:rsidRPr="00E00332">
              <w:rPr>
                <w:rFonts w:asciiTheme="majorHAnsi" w:hAnsiTheme="majorHAnsi" w:cstheme="majorHAnsi"/>
              </w:rPr>
              <w:t xml:space="preserve"> </w:t>
            </w:r>
            <w:r w:rsidR="00C57074">
              <w:rPr>
                <w:rFonts w:asciiTheme="majorHAnsi" w:hAnsiTheme="majorHAnsi" w:cstheme="majorHAnsi"/>
              </w:rPr>
              <w:t xml:space="preserve">projekte </w:t>
            </w:r>
            <w:r w:rsidR="003777C7" w:rsidRPr="00E00332">
              <w:rPr>
                <w:rFonts w:asciiTheme="majorHAnsi" w:hAnsiTheme="majorHAnsi" w:cstheme="majorHAnsi"/>
                <w:b/>
              </w:rPr>
              <w:t xml:space="preserve">turi pateikti skaičiavimus </w:t>
            </w:r>
            <w:r w:rsidR="003777C7" w:rsidRPr="00E00332">
              <w:rPr>
                <w:rFonts w:asciiTheme="majorHAnsi" w:hAnsiTheme="majorHAnsi" w:cstheme="majorHAnsi"/>
              </w:rPr>
              <w:t xml:space="preserve">įrodančius, kad jo pasirinkti įrenginiai, talpų tūriai ir pan. yra adekvatūs valomų nuotekų kiekiams ir bus pasiektas nuotekų išvalymo laipsnis. </w:t>
            </w:r>
          </w:p>
          <w:p w14:paraId="00C1230A" w14:textId="77777777"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Biologinį valymą turi sudaryti anaerobinė, </w:t>
            </w:r>
            <w:proofErr w:type="spellStart"/>
            <w:r w:rsidRPr="00E00332">
              <w:rPr>
                <w:rFonts w:asciiTheme="majorHAnsi" w:hAnsiTheme="majorHAnsi" w:cstheme="majorHAnsi"/>
              </w:rPr>
              <w:t>denitrifikacinė</w:t>
            </w:r>
            <w:proofErr w:type="spellEnd"/>
            <w:r w:rsidRPr="00E00332">
              <w:rPr>
                <w:rFonts w:asciiTheme="majorHAnsi" w:hAnsiTheme="majorHAnsi" w:cstheme="majorHAnsi"/>
              </w:rPr>
              <w:t xml:space="preserve"> ir </w:t>
            </w:r>
            <w:proofErr w:type="spellStart"/>
            <w:r w:rsidRPr="00E00332">
              <w:rPr>
                <w:rFonts w:asciiTheme="majorHAnsi" w:hAnsiTheme="majorHAnsi" w:cstheme="majorHAnsi"/>
              </w:rPr>
              <w:t>nitrifikacinė</w:t>
            </w:r>
            <w:proofErr w:type="spellEnd"/>
            <w:r w:rsidRPr="00E00332">
              <w:rPr>
                <w:rFonts w:asciiTheme="majorHAnsi" w:hAnsiTheme="majorHAnsi" w:cstheme="majorHAnsi"/>
              </w:rPr>
              <w:t xml:space="preserve"> zonos, su antriniu nusodinimu. Biologinis valymas turi būti užtikrintas dvejomis nepriklausomomis linijomis. Biologinis valymas turi apimti prailginto aeravimo aktyviojo dumblo procesus. Biologiniai reaktoriai su anaerobinėmis, </w:t>
            </w:r>
            <w:proofErr w:type="spellStart"/>
            <w:r w:rsidRPr="00E00332">
              <w:rPr>
                <w:rFonts w:asciiTheme="majorHAnsi" w:hAnsiTheme="majorHAnsi" w:cstheme="majorHAnsi"/>
              </w:rPr>
              <w:t>denitrifikacinėmis</w:t>
            </w:r>
            <w:proofErr w:type="spellEnd"/>
            <w:r w:rsidRPr="00E00332">
              <w:rPr>
                <w:rFonts w:asciiTheme="majorHAnsi" w:hAnsiTheme="majorHAnsi" w:cstheme="majorHAnsi"/>
              </w:rPr>
              <w:t xml:space="preserve"> ir </w:t>
            </w:r>
            <w:proofErr w:type="spellStart"/>
            <w:r w:rsidRPr="00E00332">
              <w:rPr>
                <w:rFonts w:asciiTheme="majorHAnsi" w:hAnsiTheme="majorHAnsi" w:cstheme="majorHAnsi"/>
              </w:rPr>
              <w:t>nitrifikacinėmis</w:t>
            </w:r>
            <w:proofErr w:type="spellEnd"/>
            <w:r w:rsidRPr="00E00332">
              <w:rPr>
                <w:rFonts w:asciiTheme="majorHAnsi" w:hAnsiTheme="majorHAnsi" w:cstheme="majorHAnsi"/>
              </w:rPr>
              <w:t xml:space="preserve"> zonomis bei </w:t>
            </w:r>
            <w:proofErr w:type="spellStart"/>
            <w:r w:rsidRPr="00E00332">
              <w:rPr>
                <w:rFonts w:asciiTheme="majorHAnsi" w:hAnsiTheme="majorHAnsi" w:cstheme="majorHAnsi"/>
              </w:rPr>
              <w:t>nusodintuvai</w:t>
            </w:r>
            <w:proofErr w:type="spellEnd"/>
            <w:r w:rsidRPr="00E00332">
              <w:rPr>
                <w:rFonts w:asciiTheme="majorHAnsi" w:hAnsiTheme="majorHAnsi" w:cstheme="majorHAnsi"/>
              </w:rPr>
              <w:t xml:space="preserve"> turi būti komplektuojami </w:t>
            </w:r>
            <w:r w:rsidRPr="00E00332">
              <w:rPr>
                <w:rFonts w:asciiTheme="majorHAnsi" w:hAnsiTheme="majorHAnsi" w:cstheme="majorHAnsi"/>
                <w:i/>
              </w:rPr>
              <w:t>viename bendrame</w:t>
            </w:r>
            <w:r w:rsidRPr="00E00332">
              <w:rPr>
                <w:rFonts w:asciiTheme="majorHAnsi" w:hAnsiTheme="majorHAnsi" w:cstheme="majorHAnsi"/>
              </w:rPr>
              <w:t xml:space="preserve"> technologiniame statinyje/įrenginyje.</w:t>
            </w:r>
          </w:p>
          <w:p w14:paraId="0C69D655" w14:textId="03AC7911"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Biologinio proceso technologiniai skaičiavimai turi būti atlikti pagal ATV-DVWK-A 131E </w:t>
            </w:r>
            <w:r w:rsidR="00BA008B">
              <w:rPr>
                <w:rFonts w:asciiTheme="majorHAnsi" w:hAnsiTheme="majorHAnsi" w:cstheme="majorHAnsi"/>
              </w:rPr>
              <w:t xml:space="preserve"> arba</w:t>
            </w:r>
            <w:r w:rsidR="00BA008B">
              <w:t xml:space="preserve"> </w:t>
            </w:r>
            <w:r w:rsidR="00BA008B" w:rsidRPr="00BA008B">
              <w:rPr>
                <w:rFonts w:asciiTheme="majorHAnsi" w:hAnsiTheme="majorHAnsi" w:cstheme="majorHAnsi"/>
              </w:rPr>
              <w:t>DWA-A 131</w:t>
            </w:r>
            <w:r w:rsidR="00BA008B">
              <w:rPr>
                <w:rFonts w:asciiTheme="majorHAnsi" w:hAnsiTheme="majorHAnsi" w:cstheme="majorHAnsi"/>
              </w:rPr>
              <w:t xml:space="preserve"> </w:t>
            </w:r>
            <w:r w:rsidRPr="00E00332">
              <w:rPr>
                <w:rFonts w:asciiTheme="majorHAnsi" w:hAnsiTheme="majorHAnsi" w:cstheme="majorHAnsi"/>
              </w:rPr>
              <w:t xml:space="preserve">standartą. </w:t>
            </w:r>
            <w:r w:rsidR="00AC40E1">
              <w:rPr>
                <w:rFonts w:asciiTheme="majorHAnsi" w:hAnsiTheme="majorHAnsi" w:cstheme="majorHAnsi"/>
              </w:rPr>
              <w:t>Rangov</w:t>
            </w:r>
            <w:r w:rsidRPr="00E00332">
              <w:rPr>
                <w:rFonts w:asciiTheme="majorHAnsi" w:hAnsiTheme="majorHAnsi" w:cstheme="majorHAnsi"/>
              </w:rPr>
              <w:t>as projekte turi įvertinti sekančius aspektus:</w:t>
            </w:r>
          </w:p>
          <w:p w14:paraId="7C859E04" w14:textId="77777777" w:rsidR="003777C7" w:rsidRPr="00E00332" w:rsidRDefault="003777C7" w:rsidP="006A7CEB">
            <w:pPr>
              <w:pStyle w:val="Sraopastraipa"/>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 xml:space="preserve">Oras turi būti tiekiamas naudojant orapūtes bei dugne įrengtais membraniniais </w:t>
            </w:r>
            <w:proofErr w:type="spellStart"/>
            <w:r w:rsidRPr="00E00332">
              <w:rPr>
                <w:rFonts w:asciiTheme="majorHAnsi" w:hAnsiTheme="majorHAnsi" w:cstheme="majorHAnsi"/>
              </w:rPr>
              <w:t>aeratoriais</w:t>
            </w:r>
            <w:proofErr w:type="spellEnd"/>
            <w:r w:rsidRPr="00E00332">
              <w:rPr>
                <w:rFonts w:asciiTheme="majorHAnsi" w:hAnsiTheme="majorHAnsi" w:cstheme="majorHAnsi"/>
              </w:rPr>
              <w:t xml:space="preserve">. Biologiniam valymui turi būti numatytas reikiamas kiekis </w:t>
            </w:r>
            <w:r w:rsidRPr="00E00332">
              <w:rPr>
                <w:rFonts w:asciiTheme="majorHAnsi" w:hAnsiTheme="majorHAnsi" w:cstheme="majorHAnsi"/>
                <w:lang w:eastAsia="lt-LT"/>
              </w:rPr>
              <w:t>orapūčių su dažnio keitikliais</w:t>
            </w:r>
            <w:r w:rsidRPr="00E00332">
              <w:rPr>
                <w:rFonts w:asciiTheme="majorHAnsi" w:hAnsiTheme="majorHAnsi" w:cstheme="majorHAnsi"/>
              </w:rPr>
              <w:t xml:space="preserve"> ir numatyta viena avarinė atsarginė orapūtė. </w:t>
            </w:r>
          </w:p>
          <w:p w14:paraId="0B6CA986" w14:textId="77777777" w:rsidR="003777C7" w:rsidRPr="00E00332" w:rsidRDefault="003777C7" w:rsidP="006A7CEB">
            <w:pPr>
              <w:pStyle w:val="Sraopastraipa"/>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Ištirpusio deguonies turi būti nuolat automatiškai matuojamos. Po vieną šių matavimo prietaisų komplektų turi būti įrengta kiekvienoje linijoje.</w:t>
            </w:r>
          </w:p>
          <w:p w14:paraId="4FA5E535" w14:textId="77777777" w:rsidR="003777C7" w:rsidRPr="00E00332" w:rsidRDefault="003777C7" w:rsidP="006A7CEB">
            <w:pPr>
              <w:pStyle w:val="Sraopastraipa"/>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 xml:space="preserve">Projektinė veikliojo dumblo koncentracija </w:t>
            </w:r>
            <w:proofErr w:type="spellStart"/>
            <w:r w:rsidRPr="00E00332">
              <w:rPr>
                <w:rFonts w:asciiTheme="majorHAnsi" w:hAnsiTheme="majorHAnsi" w:cstheme="majorHAnsi"/>
              </w:rPr>
              <w:t>aerotanke</w:t>
            </w:r>
            <w:proofErr w:type="spellEnd"/>
            <w:r w:rsidRPr="00E00332">
              <w:rPr>
                <w:rFonts w:asciiTheme="majorHAnsi" w:hAnsiTheme="majorHAnsi" w:cstheme="majorHAnsi"/>
              </w:rPr>
              <w:t xml:space="preserve"> ne didesnė kaip 4,5 VDSM g/l.</w:t>
            </w:r>
          </w:p>
          <w:p w14:paraId="5E6C2203" w14:textId="77777777" w:rsidR="003777C7" w:rsidRPr="00E00332" w:rsidRDefault="003777C7" w:rsidP="006A7CEB">
            <w:pPr>
              <w:pStyle w:val="Sraopastraipa"/>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Projektinis veikliojo dumblo amžius turi būti ne trumpesnis kaip 20 parų.</w:t>
            </w:r>
          </w:p>
          <w:p w14:paraId="4FD91CD0" w14:textId="77777777" w:rsidR="003777C7" w:rsidRPr="00E00332" w:rsidRDefault="003777C7" w:rsidP="006A7CEB">
            <w:pPr>
              <w:pStyle w:val="Sraopastraipa"/>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 xml:space="preserve">Aeracija vykdoma naudojant membraninius </w:t>
            </w:r>
            <w:proofErr w:type="spellStart"/>
            <w:r w:rsidRPr="00E00332">
              <w:rPr>
                <w:rFonts w:asciiTheme="majorHAnsi" w:hAnsiTheme="majorHAnsi" w:cstheme="majorHAnsi"/>
              </w:rPr>
              <w:t>aeratorius</w:t>
            </w:r>
            <w:proofErr w:type="spellEnd"/>
            <w:r w:rsidRPr="00E00332">
              <w:rPr>
                <w:rFonts w:asciiTheme="majorHAnsi" w:hAnsiTheme="majorHAnsi" w:cstheme="majorHAnsi"/>
              </w:rPr>
              <w:t xml:space="preserve">, kurie turi būti pritaikyti darbui periodiniame režime ir dirbti be užsikimšimų. Aeracijos įtaisų pajėgumas turi būti pakankamas, kad įjungus aeracijos įtaisus, visas nusėdęs veiklusis dumblas būtų pakeltas nuo rezervuaro dugno ir būtų pakibusioje būklėje. Turi būti numatytos priemonės, užtikrinančios pakankamą aeracijos sistemos veikimą esant nepalankioms oro sąlygoms (neigiamos oro temperatūros, </w:t>
            </w:r>
            <w:proofErr w:type="spellStart"/>
            <w:r w:rsidRPr="00E00332">
              <w:rPr>
                <w:rFonts w:asciiTheme="majorHAnsi" w:hAnsiTheme="majorHAnsi" w:cstheme="majorHAnsi"/>
              </w:rPr>
              <w:t>korozinė</w:t>
            </w:r>
            <w:proofErr w:type="spellEnd"/>
            <w:r w:rsidRPr="00E00332">
              <w:rPr>
                <w:rFonts w:asciiTheme="majorHAnsi" w:hAnsiTheme="majorHAnsi" w:cstheme="majorHAnsi"/>
              </w:rPr>
              <w:t xml:space="preserve"> aplinka ir kt.). </w:t>
            </w:r>
            <w:proofErr w:type="spellStart"/>
            <w:r w:rsidRPr="00E00332">
              <w:rPr>
                <w:rFonts w:asciiTheme="majorHAnsi" w:hAnsiTheme="majorHAnsi" w:cstheme="majorHAnsi"/>
              </w:rPr>
              <w:t>Aeracinės</w:t>
            </w:r>
            <w:proofErr w:type="spellEnd"/>
            <w:r w:rsidRPr="00E00332">
              <w:rPr>
                <w:rFonts w:asciiTheme="majorHAnsi" w:hAnsiTheme="majorHAnsi" w:cstheme="majorHAnsi"/>
              </w:rPr>
              <w:t xml:space="preserve"> membranos medžiaga – deguonies poveikiui atspari EPDM guma. </w:t>
            </w:r>
          </w:p>
          <w:p w14:paraId="2E9EC772" w14:textId="563BD14B" w:rsidR="003777C7" w:rsidRPr="00E00332" w:rsidRDefault="003777C7" w:rsidP="006A7CEB">
            <w:pPr>
              <w:pStyle w:val="Sraopastraipa"/>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 xml:space="preserve">Antrinių </w:t>
            </w:r>
            <w:proofErr w:type="spellStart"/>
            <w:r w:rsidRPr="00E00332">
              <w:rPr>
                <w:rFonts w:asciiTheme="majorHAnsi" w:hAnsiTheme="majorHAnsi" w:cstheme="majorHAnsi"/>
              </w:rPr>
              <w:t>nusodintuvų</w:t>
            </w:r>
            <w:proofErr w:type="spellEnd"/>
            <w:r w:rsidRPr="00E00332">
              <w:rPr>
                <w:rFonts w:asciiTheme="majorHAnsi" w:hAnsiTheme="majorHAnsi" w:cstheme="majorHAnsi"/>
              </w:rPr>
              <w:t xml:space="preserve"> paviršiaus apkrova - ne didesnė kaip 350 l/m</w:t>
            </w:r>
            <w:r w:rsidRPr="00E00332">
              <w:rPr>
                <w:rFonts w:asciiTheme="majorHAnsi" w:hAnsiTheme="majorHAnsi" w:cstheme="majorHAnsi"/>
                <w:vertAlign w:val="superscript"/>
              </w:rPr>
              <w:t>2</w:t>
            </w:r>
            <w:r w:rsidRPr="00E00332">
              <w:rPr>
                <w:rFonts w:asciiTheme="majorHAnsi" w:hAnsiTheme="majorHAnsi" w:cstheme="majorHAnsi"/>
              </w:rPr>
              <w:t xml:space="preserve">·h; Antriniai </w:t>
            </w:r>
            <w:proofErr w:type="spellStart"/>
            <w:r w:rsidRPr="00E00332">
              <w:rPr>
                <w:rFonts w:asciiTheme="majorHAnsi" w:hAnsiTheme="majorHAnsi" w:cstheme="majorHAnsi"/>
              </w:rPr>
              <w:t>nusodintuvai</w:t>
            </w:r>
            <w:proofErr w:type="spellEnd"/>
            <w:r w:rsidRPr="00E00332">
              <w:rPr>
                <w:rFonts w:asciiTheme="majorHAnsi" w:hAnsiTheme="majorHAnsi" w:cstheme="majorHAnsi"/>
              </w:rPr>
              <w:t xml:space="preserve"> turi būti projektuojami didžiausiam </w:t>
            </w:r>
            <w:r w:rsidRPr="00E00332">
              <w:rPr>
                <w:rFonts w:asciiTheme="majorHAnsi" w:hAnsiTheme="majorHAnsi" w:cstheme="majorHAnsi"/>
              </w:rPr>
              <w:lastRenderedPageBreak/>
              <w:t xml:space="preserve">valandos nuotekų debitui lietaus metu. Antriniuose </w:t>
            </w:r>
            <w:proofErr w:type="spellStart"/>
            <w:r w:rsidRPr="00E00332">
              <w:rPr>
                <w:rFonts w:asciiTheme="majorHAnsi" w:hAnsiTheme="majorHAnsi" w:cstheme="majorHAnsi"/>
              </w:rPr>
              <w:t>nusodintuvuose</w:t>
            </w:r>
            <w:proofErr w:type="spellEnd"/>
            <w:r w:rsidRPr="00E00332">
              <w:rPr>
                <w:rFonts w:asciiTheme="majorHAnsi" w:hAnsiTheme="majorHAnsi" w:cstheme="majorHAnsi"/>
              </w:rPr>
              <w:t xml:space="preserve"> turi būti numatytas </w:t>
            </w:r>
            <w:r w:rsidRPr="00E00332">
              <w:rPr>
                <w:rStyle w:val="LLCTekstas"/>
                <w:rFonts w:asciiTheme="majorHAnsi" w:hAnsiTheme="majorHAnsi" w:cstheme="majorHAnsi"/>
              </w:rPr>
              <w:t xml:space="preserve">išplaukusio dumblo ir/ar </w:t>
            </w:r>
            <w:proofErr w:type="spellStart"/>
            <w:r w:rsidRPr="00E00332">
              <w:rPr>
                <w:rStyle w:val="LLCTekstas"/>
                <w:rFonts w:asciiTheme="majorHAnsi" w:hAnsiTheme="majorHAnsi" w:cstheme="majorHAnsi"/>
              </w:rPr>
              <w:t>plūdrenų</w:t>
            </w:r>
            <w:proofErr w:type="spellEnd"/>
            <w:r w:rsidRPr="00E00332">
              <w:rPr>
                <w:rFonts w:asciiTheme="majorHAnsi" w:hAnsiTheme="majorHAnsi" w:cstheme="majorHAnsi"/>
              </w:rPr>
              <w:t xml:space="preserve">  pašalinimas. </w:t>
            </w:r>
          </w:p>
          <w:p w14:paraId="1C563BD4" w14:textId="77777777"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Apytakinis veiklusis dumblas turi būti nukreipiamas į biologinio reaktoriaus pradžią, o perteklinis – tolimesniam apdorojimui. Apytakinis veiklusis dumblas turi būti tiekiamas nepertraukiamai į biologinio valymo grandį. Apytakinio veikliojo dumblo grąžinimo sistema turi veikti taip, kad joje būtų palaikoma nuotekų biologinio valymo procesui reikalinga veikliojo dumblo koncentracija, o grąžinamo veikliojo dumblo debitą būtų galima keisti, tačiau debitų pokyčiai neturi būti staigūs. Grąžinamo veikliojo dumblo debito kontrolei turi būti įrengti elektromagnetiniai </w:t>
            </w:r>
            <w:proofErr w:type="spellStart"/>
            <w:r w:rsidRPr="00E00332">
              <w:rPr>
                <w:rFonts w:asciiTheme="majorHAnsi" w:hAnsiTheme="majorHAnsi" w:cstheme="majorHAnsi"/>
              </w:rPr>
              <w:t>debitomačiai</w:t>
            </w:r>
            <w:proofErr w:type="spellEnd"/>
            <w:r w:rsidRPr="00E00332">
              <w:rPr>
                <w:rFonts w:asciiTheme="majorHAnsi" w:hAnsiTheme="majorHAnsi" w:cstheme="majorHAnsi"/>
              </w:rPr>
              <w:t>.</w:t>
            </w:r>
          </w:p>
          <w:p w14:paraId="3341FE92" w14:textId="020E8024"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Apytakinis dumblas turi būti tiekiamas naudojant </w:t>
            </w:r>
            <w:proofErr w:type="spellStart"/>
            <w:r w:rsidRPr="00E00332">
              <w:rPr>
                <w:rFonts w:asciiTheme="majorHAnsi" w:hAnsiTheme="majorHAnsi" w:cstheme="majorHAnsi"/>
              </w:rPr>
              <w:t>recirkuliacinius</w:t>
            </w:r>
            <w:proofErr w:type="spellEnd"/>
            <w:r w:rsidRPr="00E00332">
              <w:rPr>
                <w:rFonts w:asciiTheme="majorHAnsi" w:hAnsiTheme="majorHAnsi" w:cstheme="majorHAnsi"/>
              </w:rPr>
              <w:t xml:space="preserve"> siurblius. Kaip rezervinis variantas prie </w:t>
            </w:r>
            <w:proofErr w:type="spellStart"/>
            <w:r w:rsidRPr="00E00332">
              <w:rPr>
                <w:rFonts w:asciiTheme="majorHAnsi" w:hAnsiTheme="majorHAnsi" w:cstheme="majorHAnsi"/>
              </w:rPr>
              <w:t>recirkuliacinių</w:t>
            </w:r>
            <w:proofErr w:type="spellEnd"/>
            <w:r w:rsidRPr="00E00332">
              <w:rPr>
                <w:rFonts w:asciiTheme="majorHAnsi" w:hAnsiTheme="majorHAnsi" w:cstheme="majorHAnsi"/>
              </w:rPr>
              <w:t xml:space="preserve"> dumblo siurblių turi būti privesti </w:t>
            </w:r>
            <w:proofErr w:type="spellStart"/>
            <w:r w:rsidRPr="00E00332">
              <w:rPr>
                <w:rFonts w:asciiTheme="majorHAnsi" w:hAnsiTheme="majorHAnsi" w:cstheme="majorHAnsi"/>
              </w:rPr>
              <w:t>erliftai</w:t>
            </w:r>
            <w:proofErr w:type="spellEnd"/>
            <w:r w:rsidRPr="00E00332">
              <w:rPr>
                <w:rFonts w:asciiTheme="majorHAnsi" w:hAnsiTheme="majorHAnsi" w:cstheme="majorHAnsi"/>
              </w:rPr>
              <w:t xml:space="preserve">, kurie įsijungtų </w:t>
            </w:r>
            <w:r w:rsidRPr="00E00332">
              <w:rPr>
                <w:rFonts w:asciiTheme="majorHAnsi" w:hAnsiTheme="majorHAnsi" w:cstheme="majorHAnsi"/>
                <w:b/>
                <w:i/>
              </w:rPr>
              <w:t>automatiškai</w:t>
            </w:r>
            <w:r w:rsidRPr="00E00332">
              <w:rPr>
                <w:rFonts w:asciiTheme="majorHAnsi" w:hAnsiTheme="majorHAnsi" w:cstheme="majorHAnsi"/>
              </w:rPr>
              <w:t xml:space="preserve"> tik sustojus ar sugedus pagrindiniams </w:t>
            </w:r>
            <w:proofErr w:type="spellStart"/>
            <w:r w:rsidRPr="00E00332">
              <w:rPr>
                <w:rFonts w:asciiTheme="majorHAnsi" w:hAnsiTheme="majorHAnsi" w:cstheme="majorHAnsi"/>
              </w:rPr>
              <w:t>recirkuliaciniams</w:t>
            </w:r>
            <w:proofErr w:type="spellEnd"/>
            <w:r w:rsidRPr="00E00332">
              <w:rPr>
                <w:rFonts w:asciiTheme="majorHAnsi" w:hAnsiTheme="majorHAnsi" w:cstheme="majorHAnsi"/>
              </w:rPr>
              <w:t xml:space="preserve"> siurbliams.</w:t>
            </w:r>
            <w:r w:rsidR="00203F3A">
              <w:rPr>
                <w:rFonts w:asciiTheme="majorHAnsi" w:hAnsiTheme="majorHAnsi" w:cstheme="majorHAnsi"/>
              </w:rPr>
              <w:t xml:space="preserve"> </w:t>
            </w:r>
            <w:r w:rsidR="00203F3A" w:rsidRPr="00DD685A">
              <w:rPr>
                <w:rFonts w:asciiTheme="majorHAnsi" w:hAnsiTheme="majorHAnsi" w:cstheme="majorHAnsi"/>
              </w:rPr>
              <w:t xml:space="preserve">Apytakinio dumblo pagrindinei </w:t>
            </w:r>
            <w:proofErr w:type="spellStart"/>
            <w:r w:rsidR="00203F3A" w:rsidRPr="00DD685A">
              <w:rPr>
                <w:rFonts w:asciiTheme="majorHAnsi" w:hAnsiTheme="majorHAnsi" w:cstheme="majorHAnsi"/>
              </w:rPr>
              <w:t>recirkuliacijai</w:t>
            </w:r>
            <w:proofErr w:type="spellEnd"/>
            <w:r w:rsidR="00203F3A" w:rsidRPr="00DD685A">
              <w:rPr>
                <w:rFonts w:asciiTheme="majorHAnsi" w:hAnsiTheme="majorHAnsi" w:cstheme="majorHAnsi"/>
              </w:rPr>
              <w:t xml:space="preserve"> turi būti naudojami siurbliai. Apytakinio dumblo rezervinei </w:t>
            </w:r>
            <w:proofErr w:type="spellStart"/>
            <w:r w:rsidR="00203F3A" w:rsidRPr="00DD685A">
              <w:rPr>
                <w:rFonts w:asciiTheme="majorHAnsi" w:hAnsiTheme="majorHAnsi" w:cstheme="majorHAnsi"/>
              </w:rPr>
              <w:t>recirkuliacijai</w:t>
            </w:r>
            <w:proofErr w:type="spellEnd"/>
            <w:r w:rsidR="00203F3A" w:rsidRPr="00DD685A">
              <w:rPr>
                <w:rFonts w:asciiTheme="majorHAnsi" w:hAnsiTheme="majorHAnsi" w:cstheme="majorHAnsi"/>
              </w:rPr>
              <w:t xml:space="preserve"> gali būti naudojami siurbliai ir/ar </w:t>
            </w:r>
            <w:proofErr w:type="spellStart"/>
            <w:r w:rsidR="00203F3A" w:rsidRPr="00DD685A">
              <w:rPr>
                <w:rFonts w:asciiTheme="majorHAnsi" w:hAnsiTheme="majorHAnsi" w:cstheme="majorHAnsi"/>
              </w:rPr>
              <w:t>erliftai</w:t>
            </w:r>
            <w:proofErr w:type="spellEnd"/>
            <w:r w:rsidR="00203F3A" w:rsidRPr="00DD685A">
              <w:rPr>
                <w:rFonts w:asciiTheme="majorHAnsi" w:hAnsiTheme="majorHAnsi" w:cstheme="majorHAnsi"/>
              </w:rPr>
              <w:t>.</w:t>
            </w:r>
          </w:p>
          <w:p w14:paraId="05CFF69E" w14:textId="77777777" w:rsidR="003777C7" w:rsidRPr="00E00332" w:rsidRDefault="003777C7" w:rsidP="00FA7CA8">
            <w:pPr>
              <w:tabs>
                <w:tab w:val="left" w:pos="0"/>
                <w:tab w:val="left" w:pos="442"/>
                <w:tab w:val="left" w:pos="851"/>
              </w:tabs>
              <w:ind w:firstLine="175"/>
              <w:jc w:val="both"/>
              <w:rPr>
                <w:rFonts w:asciiTheme="majorHAnsi" w:hAnsiTheme="majorHAnsi" w:cstheme="majorHAnsi"/>
              </w:rPr>
            </w:pPr>
            <w:r w:rsidRPr="00E00332">
              <w:rPr>
                <w:rFonts w:asciiTheme="majorHAnsi" w:hAnsiTheme="majorHAnsi" w:cstheme="majorHAnsi"/>
              </w:rPr>
              <w:t xml:space="preserve">Nuotekų biologinio valymo aeravimo rezervuare metu susidarantis veikliojo dumblo perteklius turi būti šalinamas </w:t>
            </w:r>
            <w:r w:rsidRPr="00E00332">
              <w:rPr>
                <w:rFonts w:asciiTheme="majorHAnsi" w:hAnsiTheme="majorHAnsi" w:cstheme="majorHAnsi"/>
                <w:b/>
                <w:i/>
              </w:rPr>
              <w:t>automatiškai</w:t>
            </w:r>
            <w:r w:rsidRPr="00E00332">
              <w:rPr>
                <w:rFonts w:asciiTheme="majorHAnsi" w:hAnsiTheme="majorHAnsi" w:cstheme="majorHAnsi"/>
              </w:rPr>
              <w:t xml:space="preserve"> (siurblių arba </w:t>
            </w:r>
            <w:proofErr w:type="spellStart"/>
            <w:r w:rsidRPr="00E00332">
              <w:rPr>
                <w:rFonts w:asciiTheme="majorHAnsi" w:hAnsiTheme="majorHAnsi" w:cstheme="majorHAnsi"/>
              </w:rPr>
              <w:t>erliftų</w:t>
            </w:r>
            <w:proofErr w:type="spellEnd"/>
            <w:r w:rsidRPr="00E00332">
              <w:rPr>
                <w:rFonts w:asciiTheme="majorHAnsi" w:hAnsiTheme="majorHAnsi" w:cstheme="majorHAnsi"/>
              </w:rPr>
              <w:t xml:space="preserve">) pagalba, išleidžiant jį iš grįžtamojo veikliojo dumblo linijos arba išleidžiant dalį veikliojo dumblo iš antrinių </w:t>
            </w:r>
            <w:proofErr w:type="spellStart"/>
            <w:r w:rsidRPr="00E00332">
              <w:rPr>
                <w:rFonts w:asciiTheme="majorHAnsi" w:hAnsiTheme="majorHAnsi" w:cstheme="majorHAnsi"/>
              </w:rPr>
              <w:t>nusodintuvų</w:t>
            </w:r>
            <w:proofErr w:type="spellEnd"/>
            <w:r w:rsidRPr="00E00332">
              <w:rPr>
                <w:rFonts w:asciiTheme="majorHAnsi" w:hAnsiTheme="majorHAnsi" w:cstheme="majorHAnsi"/>
              </w:rPr>
              <w:t xml:space="preserve">. </w:t>
            </w:r>
          </w:p>
          <w:p w14:paraId="1634BB21" w14:textId="573326FC" w:rsidR="003777C7" w:rsidRPr="00E00332" w:rsidRDefault="003777C7" w:rsidP="00FA7CA8">
            <w:pPr>
              <w:tabs>
                <w:tab w:val="left" w:pos="0"/>
                <w:tab w:val="left" w:pos="442"/>
              </w:tabs>
              <w:ind w:firstLine="175"/>
              <w:jc w:val="both"/>
              <w:rPr>
                <w:rFonts w:asciiTheme="majorHAnsi" w:hAnsiTheme="majorHAnsi" w:cstheme="majorHAnsi"/>
              </w:rPr>
            </w:pPr>
            <w:r w:rsidRPr="00E00332">
              <w:rPr>
                <w:rFonts w:asciiTheme="majorHAnsi" w:hAnsiTheme="majorHAnsi" w:cstheme="majorHAnsi"/>
              </w:rPr>
              <w:t>Veikliojo dumblo stabilizavimo trukmė stabilizatoriuje – ne mažiau kaip 20 dienų.</w:t>
            </w:r>
          </w:p>
          <w:p w14:paraId="7FFBAF82" w14:textId="0AAD4570" w:rsidR="003777C7" w:rsidRPr="00E00332" w:rsidRDefault="003777C7" w:rsidP="00FA7CA8">
            <w:pPr>
              <w:tabs>
                <w:tab w:val="left" w:pos="442"/>
                <w:tab w:val="left" w:pos="709"/>
              </w:tabs>
              <w:ind w:firstLine="175"/>
              <w:jc w:val="both"/>
              <w:rPr>
                <w:rFonts w:asciiTheme="majorHAnsi" w:hAnsiTheme="majorHAnsi" w:cstheme="majorHAnsi"/>
              </w:rPr>
            </w:pPr>
            <w:r w:rsidRPr="00E00332">
              <w:rPr>
                <w:rFonts w:asciiTheme="majorHAnsi" w:hAnsiTheme="majorHAnsi" w:cstheme="majorHAnsi"/>
              </w:rPr>
              <w:t xml:space="preserve">Į projekto statybos skaičiuojamąją kainą </w:t>
            </w:r>
            <w:r w:rsidR="00AC40E1">
              <w:rPr>
                <w:rFonts w:asciiTheme="majorHAnsi" w:hAnsiTheme="majorHAnsi" w:cstheme="majorHAnsi"/>
              </w:rPr>
              <w:t>Rangov</w:t>
            </w:r>
            <w:r w:rsidRPr="00E00332">
              <w:rPr>
                <w:rFonts w:asciiTheme="majorHAnsi" w:hAnsiTheme="majorHAnsi" w:cstheme="majorHAnsi"/>
              </w:rPr>
              <w:t xml:space="preserve">as turi papildomai įtraukti vieną kilnojamą siurblį, kurio našumas leistų ištuštinti vieną </w:t>
            </w:r>
            <w:proofErr w:type="spellStart"/>
            <w:r w:rsidRPr="00E00332">
              <w:rPr>
                <w:rFonts w:asciiTheme="majorHAnsi" w:hAnsiTheme="majorHAnsi" w:cstheme="majorHAnsi"/>
              </w:rPr>
              <w:t>aerotanko</w:t>
            </w:r>
            <w:proofErr w:type="spellEnd"/>
            <w:r w:rsidRPr="00E00332">
              <w:rPr>
                <w:rFonts w:asciiTheme="majorHAnsi" w:hAnsiTheme="majorHAnsi" w:cstheme="majorHAnsi"/>
              </w:rPr>
              <w:t xml:space="preserve"> sekciją ne ilgiau kaip per 4 val. arba numatyti kaip kitokiais būdais ištuštinti talpas. </w:t>
            </w:r>
          </w:p>
          <w:p w14:paraId="75891C36" w14:textId="344D9F5F"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Aeracijos įrenginių projekte turi būti atsižvelgta į teršalų apkrovos kaitą. </w:t>
            </w:r>
            <w:r w:rsidR="00AC40E1">
              <w:rPr>
                <w:rFonts w:asciiTheme="majorHAnsi" w:hAnsiTheme="majorHAnsi" w:cstheme="majorHAnsi"/>
              </w:rPr>
              <w:t>Rangov</w:t>
            </w:r>
            <w:r w:rsidRPr="00E00332">
              <w:rPr>
                <w:rFonts w:asciiTheme="majorHAnsi" w:hAnsiTheme="majorHAnsi" w:cstheme="majorHAnsi"/>
              </w:rPr>
              <w:t xml:space="preserve">as turi pateikti aeracijos įrenginių skaičiavimus. Oro debito reguliavimas atliekamas automatiškai. </w:t>
            </w:r>
          </w:p>
          <w:p w14:paraId="280C4BEA" w14:textId="77777777"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Konkurso dalyvis turi pateikti šiuos aeravimo parametrus:</w:t>
            </w:r>
          </w:p>
          <w:p w14:paraId="20FD26C4" w14:textId="77777777" w:rsidR="003777C7" w:rsidRPr="00E00332" w:rsidRDefault="003777C7" w:rsidP="006A7CEB">
            <w:pPr>
              <w:pStyle w:val="Sraopastraipa"/>
              <w:numPr>
                <w:ilvl w:val="0"/>
                <w:numId w:val="14"/>
              </w:numPr>
              <w:tabs>
                <w:tab w:val="left" w:pos="442"/>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Planuojamą standartinį deguonies poreikį (kg O</w:t>
            </w:r>
            <w:r w:rsidRPr="00E00332">
              <w:rPr>
                <w:rFonts w:asciiTheme="majorHAnsi" w:hAnsiTheme="majorHAnsi" w:cstheme="majorHAnsi"/>
                <w:vertAlign w:val="subscript"/>
              </w:rPr>
              <w:t>2</w:t>
            </w:r>
            <w:r w:rsidRPr="00E00332">
              <w:rPr>
                <w:rFonts w:asciiTheme="majorHAnsi" w:hAnsiTheme="majorHAnsi" w:cstheme="majorHAnsi"/>
              </w:rPr>
              <w:t>/h);</w:t>
            </w:r>
          </w:p>
          <w:p w14:paraId="5B11E304" w14:textId="77777777" w:rsidR="003777C7" w:rsidRPr="00E00332" w:rsidRDefault="003777C7" w:rsidP="006A7CEB">
            <w:pPr>
              <w:pStyle w:val="Sraopastraipa"/>
              <w:numPr>
                <w:ilvl w:val="0"/>
                <w:numId w:val="14"/>
              </w:numPr>
              <w:tabs>
                <w:tab w:val="left" w:pos="442"/>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Energijos sunaudojimas (kWh/h);</w:t>
            </w:r>
          </w:p>
          <w:p w14:paraId="43F4DEA4" w14:textId="16A535E9" w:rsidR="003777C7" w:rsidRPr="00E00332" w:rsidRDefault="003777C7" w:rsidP="006A7CEB">
            <w:pPr>
              <w:pStyle w:val="Sraopastraipa"/>
              <w:numPr>
                <w:ilvl w:val="0"/>
                <w:numId w:val="14"/>
              </w:numPr>
              <w:tabs>
                <w:tab w:val="left" w:pos="442"/>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Specifinį energijos suvartojimą (kg O</w:t>
            </w:r>
            <w:r w:rsidRPr="00E00332">
              <w:rPr>
                <w:rFonts w:asciiTheme="majorHAnsi" w:hAnsiTheme="majorHAnsi" w:cstheme="majorHAnsi"/>
                <w:vertAlign w:val="subscript"/>
              </w:rPr>
              <w:t>2</w:t>
            </w:r>
            <w:r w:rsidRPr="00E00332">
              <w:rPr>
                <w:rFonts w:asciiTheme="majorHAnsi" w:hAnsiTheme="majorHAnsi" w:cstheme="majorHAnsi"/>
              </w:rPr>
              <w:t>/kWh).</w:t>
            </w:r>
          </w:p>
          <w:p w14:paraId="70FF721B" w14:textId="20E7D681" w:rsidR="005179E7" w:rsidRPr="00E00332" w:rsidRDefault="00AC40E1" w:rsidP="00FA7CA8">
            <w:pPr>
              <w:pStyle w:val="Pagrindinistekstas2"/>
              <w:tabs>
                <w:tab w:val="left" w:pos="442"/>
              </w:tabs>
              <w:ind w:left="0" w:firstLine="175"/>
              <w:rPr>
                <w:rFonts w:asciiTheme="majorHAnsi" w:hAnsiTheme="majorHAnsi" w:cstheme="majorHAnsi"/>
                <w:sz w:val="22"/>
                <w:szCs w:val="22"/>
                <w:lang w:val="lt-LT"/>
              </w:rPr>
            </w:pPr>
            <w:r>
              <w:rPr>
                <w:rFonts w:asciiTheme="majorHAnsi" w:hAnsiTheme="majorHAnsi" w:cstheme="majorHAnsi"/>
                <w:sz w:val="22"/>
                <w:szCs w:val="22"/>
                <w:lang w:val="lt-LT"/>
              </w:rPr>
              <w:t>Rangov</w:t>
            </w:r>
            <w:r w:rsidR="003777C7" w:rsidRPr="00E00332">
              <w:rPr>
                <w:rFonts w:asciiTheme="majorHAnsi" w:hAnsiTheme="majorHAnsi" w:cstheme="majorHAnsi"/>
                <w:sz w:val="22"/>
                <w:szCs w:val="22"/>
                <w:lang w:val="lt-LT"/>
              </w:rPr>
              <w:t>as projektuodamas veikliojo dumblo reaktorių turi numatyti inžinerines priemones atskirų reaktoriaus sekcijų ištuštinimui.</w:t>
            </w:r>
          </w:p>
        </w:tc>
      </w:tr>
      <w:tr w:rsidR="003777C7" w:rsidRPr="00E00332" w14:paraId="00499CFE" w14:textId="77777777" w:rsidTr="009A7BA9">
        <w:trPr>
          <w:gridAfter w:val="1"/>
          <w:wAfter w:w="9" w:type="dxa"/>
          <w:trHeight w:val="373"/>
        </w:trPr>
        <w:tc>
          <w:tcPr>
            <w:tcW w:w="704" w:type="dxa"/>
          </w:tcPr>
          <w:p w14:paraId="148BAE13" w14:textId="77777777" w:rsidR="003777C7" w:rsidRPr="00E00332" w:rsidRDefault="003777C7" w:rsidP="006A7CEB">
            <w:pPr>
              <w:pStyle w:val="Sraopastraipa"/>
              <w:numPr>
                <w:ilvl w:val="0"/>
                <w:numId w:val="34"/>
              </w:numPr>
              <w:ind w:left="357" w:hanging="357"/>
              <w:rPr>
                <w:rFonts w:asciiTheme="majorHAnsi" w:hAnsiTheme="majorHAnsi" w:cstheme="majorHAnsi"/>
                <w:b/>
                <w:bCs/>
              </w:rPr>
            </w:pPr>
          </w:p>
        </w:tc>
        <w:tc>
          <w:tcPr>
            <w:tcW w:w="2126" w:type="dxa"/>
          </w:tcPr>
          <w:p w14:paraId="4DA1C05B" w14:textId="47858AD1" w:rsidR="003777C7" w:rsidRPr="00E00332" w:rsidRDefault="003777C7" w:rsidP="00BF2F51">
            <w:pPr>
              <w:jc w:val="center"/>
              <w:rPr>
                <w:rFonts w:asciiTheme="majorHAnsi" w:hAnsiTheme="majorHAnsi" w:cstheme="majorHAnsi"/>
              </w:rPr>
            </w:pPr>
            <w:r w:rsidRPr="00E00332">
              <w:rPr>
                <w:rFonts w:asciiTheme="majorHAnsi" w:hAnsiTheme="majorHAnsi" w:cstheme="majorHAnsi"/>
              </w:rPr>
              <w:t>Suslėgto oro tiekimo sistema</w:t>
            </w:r>
          </w:p>
        </w:tc>
        <w:tc>
          <w:tcPr>
            <w:tcW w:w="6668" w:type="dxa"/>
          </w:tcPr>
          <w:p w14:paraId="1326F1B1" w14:textId="086332F2"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Suslėgtas oras turi būti tiekiamas į </w:t>
            </w:r>
            <w:proofErr w:type="spellStart"/>
            <w:r w:rsidRPr="00E00332">
              <w:rPr>
                <w:rFonts w:asciiTheme="majorHAnsi" w:hAnsiTheme="majorHAnsi" w:cstheme="majorHAnsi"/>
              </w:rPr>
              <w:t>smėliagaudę</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aerotankus</w:t>
            </w:r>
            <w:proofErr w:type="spellEnd"/>
            <w:r w:rsidRPr="00E00332">
              <w:rPr>
                <w:rFonts w:asciiTheme="majorHAnsi" w:hAnsiTheme="majorHAnsi" w:cstheme="majorHAnsi"/>
              </w:rPr>
              <w:t xml:space="preserve">, ir dumblo </w:t>
            </w:r>
            <w:proofErr w:type="spellStart"/>
            <w:r w:rsidRPr="00E00332">
              <w:rPr>
                <w:rFonts w:asciiTheme="majorHAnsi" w:hAnsiTheme="majorHAnsi" w:cstheme="majorHAnsi"/>
              </w:rPr>
              <w:t>tankintuvą</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Smėliagaudžių</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aerotankų</w:t>
            </w:r>
            <w:proofErr w:type="spellEnd"/>
            <w:r w:rsidRPr="00E00332">
              <w:rPr>
                <w:rFonts w:asciiTheme="majorHAnsi" w:hAnsiTheme="majorHAnsi" w:cstheme="majorHAnsi"/>
              </w:rPr>
              <w:t xml:space="preserve">, ir dumblo </w:t>
            </w:r>
            <w:proofErr w:type="spellStart"/>
            <w:r w:rsidRPr="00E00332">
              <w:rPr>
                <w:rFonts w:asciiTheme="majorHAnsi" w:hAnsiTheme="majorHAnsi" w:cstheme="majorHAnsi"/>
              </w:rPr>
              <w:t>tankintuvo</w:t>
            </w:r>
            <w:proofErr w:type="spellEnd"/>
            <w:r w:rsidRPr="00E00332">
              <w:rPr>
                <w:rFonts w:asciiTheme="majorHAnsi" w:hAnsiTheme="majorHAnsi" w:cstheme="majorHAnsi"/>
              </w:rPr>
              <w:t xml:space="preserve"> orapūtės būtų įrengtos vienoje visiškai atskiroje tik orapūtėms skirtoje patalpoje, tačiau visos trys (</w:t>
            </w:r>
            <w:proofErr w:type="spellStart"/>
            <w:r w:rsidRPr="00E00332">
              <w:rPr>
                <w:rFonts w:asciiTheme="majorHAnsi" w:hAnsiTheme="majorHAnsi" w:cstheme="majorHAnsi"/>
              </w:rPr>
              <w:t>aerotankų</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smėliagaudžių</w:t>
            </w:r>
            <w:proofErr w:type="spellEnd"/>
            <w:r w:rsidR="001E2B02">
              <w:rPr>
                <w:rFonts w:asciiTheme="majorHAnsi" w:hAnsiTheme="majorHAnsi" w:cstheme="majorHAnsi"/>
              </w:rPr>
              <w:t xml:space="preserve"> ir dumblo </w:t>
            </w:r>
            <w:proofErr w:type="spellStart"/>
            <w:r w:rsidRPr="00E00332">
              <w:rPr>
                <w:rFonts w:asciiTheme="majorHAnsi" w:hAnsiTheme="majorHAnsi" w:cstheme="majorHAnsi"/>
              </w:rPr>
              <w:t>tankintuvo</w:t>
            </w:r>
            <w:proofErr w:type="spellEnd"/>
            <w:r w:rsidRPr="00E00332">
              <w:rPr>
                <w:rFonts w:asciiTheme="majorHAnsi" w:hAnsiTheme="majorHAnsi" w:cstheme="majorHAnsi"/>
              </w:rPr>
              <w:t>) oro sistemos turi būti nepriklausomos viena nuo kitos, tačiau visos orapūtės turi būti pajungtos į vieną kolektorinio tipo sistemą, kurioje viena orapūtė nuo kitos vamzdyne atskirtos sklendėmis, kad vienos orapūtės gedimo atveju likusios galėtų užtikrinti oro tiekimą į visas technologines talpas.</w:t>
            </w:r>
          </w:p>
          <w:p w14:paraId="5812BCBC" w14:textId="34E9838F"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Siekiant riboti triukšmo lygį valykloje, </w:t>
            </w:r>
            <w:proofErr w:type="spellStart"/>
            <w:r w:rsidRPr="00E00332">
              <w:rPr>
                <w:rFonts w:asciiTheme="majorHAnsi" w:hAnsiTheme="majorHAnsi" w:cstheme="majorHAnsi"/>
              </w:rPr>
              <w:t>orapūtinė</w:t>
            </w:r>
            <w:proofErr w:type="spellEnd"/>
            <w:r w:rsidRPr="00E00332">
              <w:rPr>
                <w:rFonts w:asciiTheme="majorHAnsi" w:hAnsiTheme="majorHAnsi" w:cstheme="majorHAnsi"/>
              </w:rPr>
              <w:t xml:space="preserve"> turės atitikti Lietuvos higienos normų HN 33:2011 „Triukšmo ribiniai dydžiai gyvenamuosiuose ir visuomeninės paskirties pastatuose bei jų aplinkoje“</w:t>
            </w:r>
            <w:r w:rsidR="00451002" w:rsidRPr="00E00332">
              <w:rPr>
                <w:rFonts w:asciiTheme="majorHAnsi" w:hAnsiTheme="majorHAnsi" w:cstheme="majorHAnsi"/>
              </w:rPr>
              <w:t xml:space="preserve"> (</w:t>
            </w:r>
            <w:r w:rsidR="00591679" w:rsidRPr="00591679">
              <w:rPr>
                <w:rFonts w:asciiTheme="majorHAnsi" w:hAnsiTheme="majorHAnsi" w:cstheme="majorHAnsi"/>
              </w:rPr>
              <w:t>pagal galiojančią suvestinę redakciją</w:t>
            </w:r>
            <w:r w:rsidR="00451002" w:rsidRPr="00E00332">
              <w:rPr>
                <w:rFonts w:asciiTheme="majorHAnsi" w:hAnsiTheme="majorHAnsi" w:cstheme="majorHAnsi"/>
              </w:rPr>
              <w:t xml:space="preserve">) </w:t>
            </w:r>
            <w:r w:rsidRPr="00E00332">
              <w:rPr>
                <w:rFonts w:asciiTheme="majorHAnsi" w:hAnsiTheme="majorHAnsi" w:cstheme="majorHAnsi"/>
              </w:rPr>
              <w:t xml:space="preserve"> reikalavimus, todėl be geros sienų ir lubų garso izoliacijos kiekviena iš orapūčių turės dirbti garsą slopinančiame korpuse. </w:t>
            </w:r>
          </w:p>
          <w:p w14:paraId="61DF634B" w14:textId="5DEDEED7" w:rsidR="003777C7" w:rsidRPr="00E00332" w:rsidRDefault="003777C7" w:rsidP="00BF2F51">
            <w:pPr>
              <w:tabs>
                <w:tab w:val="left" w:pos="0"/>
                <w:tab w:val="left" w:pos="567"/>
                <w:tab w:val="left" w:pos="3969"/>
                <w:tab w:val="right" w:pos="7937"/>
              </w:tabs>
              <w:jc w:val="both"/>
              <w:rPr>
                <w:rFonts w:asciiTheme="majorHAnsi" w:hAnsiTheme="majorHAnsi" w:cstheme="majorHAnsi"/>
              </w:rPr>
            </w:pPr>
            <w:r w:rsidRPr="00E00332">
              <w:rPr>
                <w:rFonts w:asciiTheme="majorHAnsi" w:hAnsiTheme="majorHAnsi" w:cstheme="majorHAnsi"/>
              </w:rPr>
              <w:lastRenderedPageBreak/>
              <w:t xml:space="preserve">Oro tiekimui į </w:t>
            </w:r>
            <w:proofErr w:type="spellStart"/>
            <w:r w:rsidRPr="00E00332">
              <w:rPr>
                <w:rFonts w:asciiTheme="majorHAnsi" w:hAnsiTheme="majorHAnsi" w:cstheme="majorHAnsi"/>
              </w:rPr>
              <w:t>aerotanką</w:t>
            </w:r>
            <w:proofErr w:type="spellEnd"/>
            <w:r w:rsidRPr="00E00332">
              <w:rPr>
                <w:rFonts w:asciiTheme="majorHAnsi" w:hAnsiTheme="majorHAnsi" w:cstheme="majorHAnsi"/>
              </w:rPr>
              <w:t xml:space="preserve"> turi būti naudojamos rotorinio tipo orapūtės (po vieną darbinę orapūtę į kiekvieną </w:t>
            </w:r>
            <w:proofErr w:type="spellStart"/>
            <w:r w:rsidRPr="00E00332">
              <w:rPr>
                <w:rFonts w:asciiTheme="majorHAnsi" w:hAnsiTheme="majorHAnsi" w:cstheme="majorHAnsi"/>
              </w:rPr>
              <w:t>aerotanko</w:t>
            </w:r>
            <w:proofErr w:type="spellEnd"/>
            <w:r w:rsidRPr="00E00332">
              <w:rPr>
                <w:rFonts w:asciiTheme="majorHAnsi" w:hAnsiTheme="majorHAnsi" w:cstheme="majorHAnsi"/>
              </w:rPr>
              <w:t xml:space="preserve"> sekciją) </w:t>
            </w:r>
            <w:r w:rsidRPr="00E00332">
              <w:rPr>
                <w:rFonts w:asciiTheme="majorHAnsi" w:hAnsiTheme="majorHAnsi" w:cstheme="majorHAnsi"/>
                <w:lang w:eastAsia="lt-LT"/>
              </w:rPr>
              <w:t>su dažnio keitikliais</w:t>
            </w:r>
            <w:r w:rsidRPr="00E00332">
              <w:rPr>
                <w:rFonts w:asciiTheme="majorHAnsi" w:hAnsiTheme="majorHAnsi" w:cstheme="majorHAnsi"/>
              </w:rPr>
              <w:t xml:space="preserve"> ir numatyta viena atsarginė avarinė orapūtė. </w:t>
            </w:r>
          </w:p>
          <w:p w14:paraId="51F11CC5" w14:textId="791CE847"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Aeracijos sistema turi būti sudaryta iš atskirų sekcijų. Kiekviena sekcija turi turėti išvalymo liniją, skirtą drėgmei iš sistemos pašalinti. Maksimalus oro kiekis, tiekiamas į </w:t>
            </w:r>
            <w:proofErr w:type="spellStart"/>
            <w:r w:rsidRPr="00E00332">
              <w:rPr>
                <w:rFonts w:asciiTheme="majorHAnsi" w:hAnsiTheme="majorHAnsi" w:cstheme="majorHAnsi"/>
              </w:rPr>
              <w:t>aeracinę</w:t>
            </w:r>
            <w:proofErr w:type="spellEnd"/>
            <w:r w:rsidRPr="00E00332">
              <w:rPr>
                <w:rFonts w:asciiTheme="majorHAnsi" w:hAnsiTheme="majorHAnsi" w:cstheme="majorHAnsi"/>
              </w:rPr>
              <w:t xml:space="preserve"> sistemą, neturi viršyti 70 % maksimalaus </w:t>
            </w:r>
            <w:proofErr w:type="spellStart"/>
            <w:r w:rsidRPr="00E00332">
              <w:rPr>
                <w:rFonts w:asciiTheme="majorHAnsi" w:hAnsiTheme="majorHAnsi" w:cstheme="majorHAnsi"/>
              </w:rPr>
              <w:t>aeratorių</w:t>
            </w:r>
            <w:proofErr w:type="spellEnd"/>
            <w:r w:rsidRPr="00E00332">
              <w:rPr>
                <w:rFonts w:asciiTheme="majorHAnsi" w:hAnsiTheme="majorHAnsi" w:cstheme="majorHAnsi"/>
              </w:rPr>
              <w:t xml:space="preserve"> pajėgumo, rekomenduojamo gamintojo ir 80% maksimalaus orapūčių pajėgumo. Aeracijos įranga turi būti įrengta taip, kad neveikiant vienai linijai, į kitą(-</w:t>
            </w:r>
            <w:proofErr w:type="spellStart"/>
            <w:r w:rsidRPr="00E00332">
              <w:rPr>
                <w:rFonts w:asciiTheme="majorHAnsi" w:hAnsiTheme="majorHAnsi" w:cstheme="majorHAnsi"/>
              </w:rPr>
              <w:t>as</w:t>
            </w:r>
            <w:proofErr w:type="spellEnd"/>
            <w:r w:rsidRPr="00E00332">
              <w:rPr>
                <w:rFonts w:asciiTheme="majorHAnsi" w:hAnsiTheme="majorHAnsi" w:cstheme="majorHAnsi"/>
              </w:rPr>
              <w:t>) liniją(-</w:t>
            </w:r>
            <w:proofErr w:type="spellStart"/>
            <w:r w:rsidRPr="00E00332">
              <w:rPr>
                <w:rFonts w:asciiTheme="majorHAnsi" w:hAnsiTheme="majorHAnsi" w:cstheme="majorHAnsi"/>
              </w:rPr>
              <w:t>as</w:t>
            </w:r>
            <w:proofErr w:type="spellEnd"/>
            <w:r w:rsidRPr="00E00332">
              <w:rPr>
                <w:rFonts w:asciiTheme="majorHAnsi" w:hAnsiTheme="majorHAnsi" w:cstheme="majorHAnsi"/>
              </w:rPr>
              <w:t xml:space="preserve">) deguonies būtų tiekiama pakankamai. </w:t>
            </w:r>
            <w:r w:rsidR="00AC40E1">
              <w:rPr>
                <w:rFonts w:asciiTheme="majorHAnsi" w:hAnsiTheme="majorHAnsi" w:cstheme="majorHAnsi"/>
              </w:rPr>
              <w:t>Rangov</w:t>
            </w:r>
            <w:r w:rsidRPr="00E00332">
              <w:rPr>
                <w:rFonts w:asciiTheme="majorHAnsi" w:hAnsiTheme="majorHAnsi" w:cstheme="majorHAnsi"/>
              </w:rPr>
              <w:t xml:space="preserve">as </w:t>
            </w:r>
            <w:proofErr w:type="spellStart"/>
            <w:r w:rsidRPr="00E00332">
              <w:rPr>
                <w:rFonts w:asciiTheme="majorHAnsi" w:hAnsiTheme="majorHAnsi" w:cstheme="majorHAnsi"/>
              </w:rPr>
              <w:t>aeracinės</w:t>
            </w:r>
            <w:proofErr w:type="spellEnd"/>
            <w:r w:rsidRPr="00E00332">
              <w:rPr>
                <w:rFonts w:asciiTheme="majorHAnsi" w:hAnsiTheme="majorHAnsi" w:cstheme="majorHAnsi"/>
              </w:rPr>
              <w:t xml:space="preserve"> sistemos parinkimą turi pagrįsti skaičiavimais.</w:t>
            </w:r>
          </w:p>
          <w:p w14:paraId="29E99A51" w14:textId="2A02EDE4"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Valykloje turi būti numatytas automatizuotas suslėgto oro įterpimas į veikliojo dumblo reaktorių. Reaktorių aeravimo zonose turi būti įrengiami ištirpusio deguonies stacionarūs matuokliai. Matuokliai turi būti įtaisyti taip, kad aeravimo zonose galima būtų tinkamai išmatuoti O</w:t>
            </w:r>
            <w:r w:rsidRPr="00E00332">
              <w:rPr>
                <w:rFonts w:asciiTheme="majorHAnsi" w:hAnsiTheme="majorHAnsi" w:cstheme="majorHAnsi"/>
                <w:vertAlign w:val="subscript"/>
              </w:rPr>
              <w:t xml:space="preserve">2 </w:t>
            </w:r>
            <w:r w:rsidRPr="00E00332">
              <w:rPr>
                <w:rFonts w:asciiTheme="majorHAnsi" w:hAnsiTheme="majorHAnsi" w:cstheme="majorHAnsi"/>
              </w:rPr>
              <w:t>koncentraciją.</w:t>
            </w:r>
          </w:p>
          <w:p w14:paraId="01D1ECB9" w14:textId="6507EEB1" w:rsidR="003777C7" w:rsidRPr="00E00332" w:rsidRDefault="00AC40E1" w:rsidP="00BF2F51">
            <w:pPr>
              <w:tabs>
                <w:tab w:val="left" w:pos="567"/>
              </w:tabs>
              <w:jc w:val="both"/>
              <w:rPr>
                <w:rFonts w:asciiTheme="majorHAnsi" w:hAnsiTheme="majorHAnsi" w:cstheme="majorHAnsi"/>
              </w:rPr>
            </w:pPr>
            <w:r>
              <w:rPr>
                <w:rFonts w:asciiTheme="majorHAnsi" w:hAnsiTheme="majorHAnsi" w:cstheme="majorHAnsi"/>
              </w:rPr>
              <w:t>Rangov</w:t>
            </w:r>
            <w:r w:rsidR="003777C7" w:rsidRPr="00E00332">
              <w:rPr>
                <w:rFonts w:asciiTheme="majorHAnsi" w:hAnsiTheme="majorHAnsi" w:cstheme="majorHAnsi"/>
              </w:rPr>
              <w:t xml:space="preserve">as turi nurodyti, kaip, esant skirtingoms darbo sąlygoms, oras paskirstomas į atskiras valymo grandis atitinkamai oro poreikiui. Turi būti numatyta oro reguliavimo galimybė atskiroms </w:t>
            </w:r>
            <w:proofErr w:type="spellStart"/>
            <w:r w:rsidR="003777C7" w:rsidRPr="00E00332">
              <w:rPr>
                <w:rFonts w:asciiTheme="majorHAnsi" w:hAnsiTheme="majorHAnsi" w:cstheme="majorHAnsi"/>
              </w:rPr>
              <w:t>aeratorių</w:t>
            </w:r>
            <w:proofErr w:type="spellEnd"/>
            <w:r w:rsidR="003777C7" w:rsidRPr="00E00332">
              <w:rPr>
                <w:rFonts w:asciiTheme="majorHAnsi" w:hAnsiTheme="majorHAnsi" w:cstheme="majorHAnsi"/>
              </w:rPr>
              <w:t xml:space="preserve"> grupėms. Oro debitas turi būti reguliuojamas priklausomai nuo </w:t>
            </w:r>
            <w:proofErr w:type="spellStart"/>
            <w:r w:rsidR="003777C7" w:rsidRPr="00E00332">
              <w:rPr>
                <w:rFonts w:asciiTheme="majorHAnsi" w:hAnsiTheme="majorHAnsi" w:cstheme="majorHAnsi"/>
              </w:rPr>
              <w:t>oksimetro</w:t>
            </w:r>
            <w:proofErr w:type="spellEnd"/>
            <w:r w:rsidR="003777C7" w:rsidRPr="00E00332">
              <w:rPr>
                <w:rFonts w:asciiTheme="majorHAnsi" w:hAnsiTheme="majorHAnsi" w:cstheme="majorHAnsi"/>
              </w:rPr>
              <w:t xml:space="preserve"> parodymų</w:t>
            </w:r>
            <w:r w:rsidR="003777C7" w:rsidRPr="00E00332" w:rsidDel="00EE2C13">
              <w:rPr>
                <w:rFonts w:asciiTheme="majorHAnsi" w:hAnsiTheme="majorHAnsi" w:cstheme="majorHAnsi"/>
              </w:rPr>
              <w:t xml:space="preserve"> </w:t>
            </w:r>
            <w:r w:rsidR="003777C7" w:rsidRPr="00E00332">
              <w:rPr>
                <w:rFonts w:asciiTheme="majorHAnsi" w:hAnsiTheme="majorHAnsi" w:cstheme="majorHAnsi"/>
              </w:rPr>
              <w:t xml:space="preserve">ir pilnai automatizuotas. </w:t>
            </w:r>
          </w:p>
          <w:p w14:paraId="7160B392" w14:textId="5B7D6E5B" w:rsidR="00D044D3" w:rsidRPr="00D044D3" w:rsidRDefault="003777C7" w:rsidP="00D044D3">
            <w:pPr>
              <w:jc w:val="both"/>
              <w:rPr>
                <w:rFonts w:asciiTheme="majorHAnsi" w:hAnsiTheme="majorHAnsi" w:cstheme="majorHAnsi"/>
                <w:color w:val="4472C4" w:themeColor="accent5"/>
              </w:rPr>
            </w:pPr>
            <w:r w:rsidRPr="00E00332">
              <w:rPr>
                <w:rFonts w:asciiTheme="majorHAnsi" w:hAnsiTheme="majorHAnsi" w:cstheme="majorHAnsi"/>
                <w:lang w:eastAsia="lt-LT"/>
              </w:rPr>
              <w:t xml:space="preserve">Oras į </w:t>
            </w:r>
            <w:proofErr w:type="spellStart"/>
            <w:r w:rsidRPr="00E00332">
              <w:rPr>
                <w:rFonts w:asciiTheme="majorHAnsi" w:hAnsiTheme="majorHAnsi" w:cstheme="majorHAnsi"/>
                <w:lang w:eastAsia="lt-LT"/>
              </w:rPr>
              <w:t>smėliagaudę</w:t>
            </w:r>
            <w:proofErr w:type="spellEnd"/>
            <w:r w:rsidRPr="00E00332">
              <w:rPr>
                <w:rFonts w:asciiTheme="majorHAnsi" w:hAnsiTheme="majorHAnsi" w:cstheme="majorHAnsi"/>
                <w:lang w:eastAsia="lt-LT"/>
              </w:rPr>
              <w:t xml:space="preserve"> ir perteklinio dumblo stabilizatorių turi būti tiekiamas atskiromis </w:t>
            </w:r>
            <w:r w:rsidRPr="00E00332">
              <w:rPr>
                <w:rFonts w:asciiTheme="majorHAnsi" w:hAnsiTheme="majorHAnsi" w:cstheme="majorHAnsi"/>
              </w:rPr>
              <w:t xml:space="preserve">rotorinio tipo </w:t>
            </w:r>
            <w:r w:rsidRPr="00E00332">
              <w:rPr>
                <w:rFonts w:asciiTheme="majorHAnsi" w:hAnsiTheme="majorHAnsi" w:cstheme="majorHAnsi"/>
                <w:lang w:eastAsia="lt-LT"/>
              </w:rPr>
              <w:t xml:space="preserve">orapūtėmis. Turi būti numatyta ir </w:t>
            </w:r>
            <w:r w:rsidRPr="00E00332">
              <w:rPr>
                <w:rFonts w:asciiTheme="majorHAnsi" w:hAnsiTheme="majorHAnsi" w:cstheme="majorHAnsi"/>
              </w:rPr>
              <w:t xml:space="preserve">viena atsarginė orapūtė </w:t>
            </w:r>
            <w:r w:rsidR="00D044D3" w:rsidRPr="00D044D3">
              <w:rPr>
                <w:rFonts w:asciiTheme="majorHAnsi" w:hAnsiTheme="majorHAnsi" w:cstheme="majorHAnsi"/>
                <w:color w:val="4472C4" w:themeColor="accent5"/>
              </w:rPr>
              <w:t xml:space="preserve">perteklinio dumblo stabilizatoriui, kad sugedus vienai iš orapūčių, būtų užtikrintas tinkamas oro tiekimas. Tiek pagrindinė, tiek rezervinės orapūtės </w:t>
            </w:r>
            <w:r w:rsidR="00D044D3">
              <w:rPr>
                <w:rFonts w:asciiTheme="majorHAnsi" w:hAnsiTheme="majorHAnsi" w:cstheme="majorHAnsi"/>
                <w:color w:val="4472C4" w:themeColor="accent5"/>
              </w:rPr>
              <w:t xml:space="preserve">perteklinio dumblo talpai </w:t>
            </w:r>
            <w:r w:rsidR="00D044D3" w:rsidRPr="00D044D3">
              <w:rPr>
                <w:rFonts w:asciiTheme="majorHAnsi" w:hAnsiTheme="majorHAnsi" w:cstheme="majorHAnsi"/>
                <w:color w:val="4472C4" w:themeColor="accent5"/>
              </w:rPr>
              <w:t xml:space="preserve">normalaus darbo režimu turėtų rotuoti viena po kitos praėjus nustatytam orapūtės darbo laikui. </w:t>
            </w:r>
            <w:proofErr w:type="spellStart"/>
            <w:r w:rsidR="00D044D3" w:rsidRPr="00D044D3">
              <w:rPr>
                <w:rFonts w:asciiTheme="majorHAnsi" w:hAnsiTheme="majorHAnsi" w:cstheme="majorHAnsi"/>
                <w:color w:val="4472C4" w:themeColor="accent5"/>
              </w:rPr>
              <w:t>Smėliagaudės</w:t>
            </w:r>
            <w:proofErr w:type="spellEnd"/>
            <w:r w:rsidR="00D044D3" w:rsidRPr="00D044D3">
              <w:rPr>
                <w:rFonts w:asciiTheme="majorHAnsi" w:hAnsiTheme="majorHAnsi" w:cstheme="majorHAnsi"/>
                <w:color w:val="4472C4" w:themeColor="accent5"/>
              </w:rPr>
              <w:t xml:space="preserve"> orapūtei rezervinė orapūtė nereikalinga.</w:t>
            </w:r>
          </w:p>
          <w:p w14:paraId="6D7319C5" w14:textId="25D5DE34" w:rsidR="003777C7" w:rsidRPr="00E00332" w:rsidRDefault="003777C7" w:rsidP="00BF2F51">
            <w:pPr>
              <w:jc w:val="both"/>
              <w:rPr>
                <w:rFonts w:asciiTheme="majorHAnsi" w:hAnsiTheme="majorHAnsi" w:cstheme="majorHAnsi"/>
                <w:lang w:eastAsia="lt-LT"/>
              </w:rPr>
            </w:pPr>
            <w:r w:rsidRPr="00E00332">
              <w:rPr>
                <w:rFonts w:asciiTheme="majorHAnsi" w:hAnsiTheme="majorHAnsi" w:cstheme="majorHAnsi"/>
                <w:lang w:eastAsia="lt-LT"/>
              </w:rPr>
              <w:t xml:space="preserve">Į šias abi sistemas tiekiamo oro srauto matuoklių numatyti nereikia.   </w:t>
            </w:r>
          </w:p>
          <w:p w14:paraId="515D3867" w14:textId="6F94D2EF"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Į antrinių </w:t>
            </w:r>
            <w:proofErr w:type="spellStart"/>
            <w:r w:rsidRPr="00E00332">
              <w:rPr>
                <w:rFonts w:asciiTheme="majorHAnsi" w:hAnsiTheme="majorHAnsi" w:cstheme="majorHAnsi"/>
              </w:rPr>
              <w:t>nusodintuvų</w:t>
            </w:r>
            <w:proofErr w:type="spellEnd"/>
            <w:r w:rsidRPr="00E00332">
              <w:rPr>
                <w:rFonts w:asciiTheme="majorHAnsi" w:hAnsiTheme="majorHAnsi" w:cstheme="majorHAnsi"/>
              </w:rPr>
              <w:t xml:space="preserve"> apatinę dalį/dugną turi būti papildomai atvestos oro tiekimo linijos, kurios bus naudojamos dumblo sumaišymui. </w:t>
            </w:r>
          </w:p>
        </w:tc>
      </w:tr>
      <w:tr w:rsidR="003777C7" w:rsidRPr="00E00332" w14:paraId="02B41AA9" w14:textId="77777777" w:rsidTr="009A7BA9">
        <w:trPr>
          <w:gridAfter w:val="1"/>
          <w:wAfter w:w="9" w:type="dxa"/>
          <w:trHeight w:val="373"/>
        </w:trPr>
        <w:tc>
          <w:tcPr>
            <w:tcW w:w="704" w:type="dxa"/>
          </w:tcPr>
          <w:p w14:paraId="0799F6D8" w14:textId="77777777" w:rsidR="003777C7" w:rsidRPr="00E00332" w:rsidRDefault="003777C7" w:rsidP="006A7CEB">
            <w:pPr>
              <w:pStyle w:val="Sraopastraipa"/>
              <w:numPr>
                <w:ilvl w:val="0"/>
                <w:numId w:val="34"/>
              </w:numPr>
              <w:ind w:left="357" w:hanging="357"/>
              <w:rPr>
                <w:rFonts w:asciiTheme="majorHAnsi" w:hAnsiTheme="majorHAnsi" w:cstheme="majorHAnsi"/>
                <w:b/>
                <w:bCs/>
              </w:rPr>
            </w:pPr>
          </w:p>
        </w:tc>
        <w:tc>
          <w:tcPr>
            <w:tcW w:w="2126" w:type="dxa"/>
          </w:tcPr>
          <w:p w14:paraId="389F829A" w14:textId="6A84E612" w:rsidR="003777C7" w:rsidRPr="00E00332" w:rsidRDefault="003777C7" w:rsidP="00BF2F51">
            <w:pPr>
              <w:jc w:val="center"/>
              <w:rPr>
                <w:rFonts w:asciiTheme="majorHAnsi" w:hAnsiTheme="majorHAnsi" w:cstheme="majorHAnsi"/>
              </w:rPr>
            </w:pPr>
            <w:r w:rsidRPr="00E00332">
              <w:rPr>
                <w:rFonts w:asciiTheme="majorHAnsi" w:hAnsiTheme="majorHAnsi" w:cstheme="majorHAnsi"/>
              </w:rPr>
              <w:t>Dumblo tankinimas</w:t>
            </w:r>
          </w:p>
        </w:tc>
        <w:tc>
          <w:tcPr>
            <w:tcW w:w="6668" w:type="dxa"/>
          </w:tcPr>
          <w:p w14:paraId="785F4BE4" w14:textId="1616799B"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Dumblo tankinimui turi būti naudojamas </w:t>
            </w:r>
            <w:proofErr w:type="spellStart"/>
            <w:r w:rsidRPr="00E00332">
              <w:rPr>
                <w:rFonts w:asciiTheme="majorHAnsi" w:hAnsiTheme="majorHAnsi" w:cstheme="majorHAnsi"/>
              </w:rPr>
              <w:t>tankintuvas</w:t>
            </w:r>
            <w:proofErr w:type="spellEnd"/>
            <w:r w:rsidRPr="00E00332">
              <w:rPr>
                <w:rFonts w:asciiTheme="majorHAnsi" w:hAnsiTheme="majorHAnsi" w:cstheme="majorHAnsi"/>
              </w:rPr>
              <w:t xml:space="preserve"> – stabilizatorius. </w:t>
            </w:r>
            <w:r w:rsidRPr="00E00332">
              <w:rPr>
                <w:rFonts w:asciiTheme="majorHAnsi" w:hAnsiTheme="majorHAnsi" w:cstheme="majorHAnsi"/>
                <w:bCs/>
                <w:iCs/>
              </w:rPr>
              <w:t xml:space="preserve">Perteklinis dumblas turi būti mineralizuojamas ne mažiau kaip 20 parų. </w:t>
            </w:r>
            <w:r w:rsidRPr="00E00332">
              <w:rPr>
                <w:rFonts w:asciiTheme="majorHAnsi" w:hAnsiTheme="majorHAnsi" w:cstheme="majorHAnsi"/>
              </w:rPr>
              <w:t xml:space="preserve">Tankinimo įranga turės užtikrinti, kad dumblo koncentracija įprastiniu darbo režimu po tankinimo būtų ne mažesnė kaip 2% SM. Dumblo </w:t>
            </w:r>
            <w:proofErr w:type="spellStart"/>
            <w:r w:rsidRPr="00E00332">
              <w:rPr>
                <w:rFonts w:asciiTheme="majorHAnsi" w:hAnsiTheme="majorHAnsi" w:cstheme="majorHAnsi"/>
              </w:rPr>
              <w:t>tankintuvo</w:t>
            </w:r>
            <w:proofErr w:type="spellEnd"/>
            <w:r w:rsidRPr="00E00332">
              <w:rPr>
                <w:rFonts w:asciiTheme="majorHAnsi" w:hAnsiTheme="majorHAnsi" w:cstheme="majorHAnsi"/>
              </w:rPr>
              <w:t xml:space="preserve"> talpa</w:t>
            </w:r>
            <w:r w:rsidRPr="00E00332">
              <w:rPr>
                <w:rFonts w:asciiTheme="majorHAnsi" w:hAnsiTheme="majorHAnsi" w:cstheme="majorHAnsi"/>
                <w:b/>
              </w:rPr>
              <w:t xml:space="preserve"> </w:t>
            </w:r>
            <w:r w:rsidRPr="00E00332">
              <w:rPr>
                <w:rFonts w:asciiTheme="majorHAnsi" w:hAnsiTheme="majorHAnsi" w:cstheme="majorHAnsi"/>
              </w:rPr>
              <w:t xml:space="preserve">turi būti uždengta cinkuotomis / </w:t>
            </w:r>
            <w:proofErr w:type="spellStart"/>
            <w:r w:rsidRPr="00E00332">
              <w:rPr>
                <w:rFonts w:asciiTheme="majorHAnsi" w:hAnsiTheme="majorHAnsi" w:cstheme="majorHAnsi"/>
              </w:rPr>
              <w:t>plastifikuotomis</w:t>
            </w:r>
            <w:proofErr w:type="spellEnd"/>
            <w:r w:rsidRPr="00E00332">
              <w:rPr>
                <w:rFonts w:asciiTheme="majorHAnsi" w:hAnsiTheme="majorHAnsi" w:cstheme="majorHAnsi"/>
              </w:rPr>
              <w:t xml:space="preserve"> grotelėmis</w:t>
            </w:r>
            <w:r w:rsidR="001E2B02">
              <w:rPr>
                <w:rFonts w:asciiTheme="majorHAnsi" w:hAnsiTheme="majorHAnsi" w:cstheme="majorHAnsi"/>
              </w:rPr>
              <w:t>, dangčiais ar kt., t. y. talpa turi būti uždara.</w:t>
            </w:r>
            <w:r w:rsidRPr="00E00332">
              <w:rPr>
                <w:rFonts w:asciiTheme="majorHAnsi" w:hAnsiTheme="majorHAnsi" w:cstheme="majorHAnsi"/>
              </w:rPr>
              <w:t>.</w:t>
            </w:r>
          </w:p>
          <w:p w14:paraId="7AEF6D2D" w14:textId="6B5EE242"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Atskirtas nuo sutankinto dumblo vanduo (drenažinis vanduo) turi būti surenkamas ir grąžinamas atgal į valymą (prieš biologinį valymą), </w:t>
            </w:r>
            <w:proofErr w:type="spellStart"/>
            <w:r w:rsidRPr="00E00332">
              <w:rPr>
                <w:rFonts w:asciiTheme="majorHAnsi" w:hAnsiTheme="majorHAnsi" w:cstheme="majorHAnsi"/>
              </w:rPr>
              <w:t>savitaka</w:t>
            </w:r>
            <w:proofErr w:type="spellEnd"/>
            <w:r w:rsidRPr="00E00332">
              <w:rPr>
                <w:rFonts w:asciiTheme="majorHAnsi" w:hAnsiTheme="majorHAnsi" w:cstheme="majorHAnsi"/>
              </w:rPr>
              <w:t xml:space="preserve"> arba siurbliais. </w:t>
            </w:r>
          </w:p>
          <w:p w14:paraId="4E3C5826" w14:textId="7C5CE2B9" w:rsidR="003777C7" w:rsidRPr="00E00332" w:rsidRDefault="00AC40E1" w:rsidP="00BF2F51">
            <w:pPr>
              <w:pStyle w:val="Pagrindiniotekstotrauka"/>
              <w:tabs>
                <w:tab w:val="left" w:pos="567"/>
              </w:tabs>
              <w:spacing w:after="0"/>
              <w:ind w:left="0"/>
              <w:rPr>
                <w:rFonts w:asciiTheme="majorHAnsi" w:hAnsiTheme="majorHAnsi" w:cstheme="majorHAnsi"/>
                <w:bCs/>
                <w:iCs/>
                <w:sz w:val="22"/>
              </w:rPr>
            </w:pPr>
            <w:r>
              <w:rPr>
                <w:rFonts w:asciiTheme="majorHAnsi" w:hAnsiTheme="majorHAnsi" w:cstheme="majorHAnsi"/>
                <w:bCs/>
                <w:iCs/>
                <w:sz w:val="22"/>
              </w:rPr>
              <w:t>Rangov</w:t>
            </w:r>
            <w:r w:rsidR="003777C7" w:rsidRPr="00E00332">
              <w:rPr>
                <w:rFonts w:asciiTheme="majorHAnsi" w:hAnsiTheme="majorHAnsi" w:cstheme="majorHAnsi"/>
                <w:bCs/>
                <w:iCs/>
                <w:sz w:val="22"/>
              </w:rPr>
              <w:t>as gali pasirinkti kaip bus atliekamas dumblo tankinimas, mineralizavimas ir kaupimas, bei gali siūlyti įvairias dumblo tankinimo ir mineralizavimo technologijas, jų išdėstymo seką. Tačiau šiuos tris procesus siūloma įgyvendinti viename įrenginyje–</w:t>
            </w:r>
            <w:proofErr w:type="spellStart"/>
            <w:r w:rsidR="003777C7" w:rsidRPr="00E00332">
              <w:rPr>
                <w:rFonts w:asciiTheme="majorHAnsi" w:hAnsiTheme="majorHAnsi" w:cstheme="majorHAnsi"/>
                <w:bCs/>
                <w:iCs/>
                <w:sz w:val="22"/>
              </w:rPr>
              <w:t>tankintuve</w:t>
            </w:r>
            <w:proofErr w:type="spellEnd"/>
            <w:r w:rsidR="003777C7" w:rsidRPr="00E00332">
              <w:rPr>
                <w:rFonts w:asciiTheme="majorHAnsi" w:hAnsiTheme="majorHAnsi" w:cstheme="majorHAnsi"/>
                <w:bCs/>
                <w:iCs/>
                <w:sz w:val="22"/>
              </w:rPr>
              <w:t xml:space="preserve">. Nepriklausomai nuo siūlomos technologijos, gali būti siūloma viena perteklinio dumblo apdorojimo įrenginių linija. </w:t>
            </w:r>
          </w:p>
          <w:p w14:paraId="7C0E8CEE" w14:textId="22DDD746" w:rsidR="003777C7" w:rsidRPr="00E00332" w:rsidRDefault="003777C7" w:rsidP="00BF2F51">
            <w:pPr>
              <w:pStyle w:val="Pagrindiniotekstotrauka"/>
              <w:tabs>
                <w:tab w:val="left" w:pos="567"/>
              </w:tabs>
              <w:spacing w:after="0"/>
              <w:ind w:left="0"/>
              <w:rPr>
                <w:rFonts w:asciiTheme="majorHAnsi" w:hAnsiTheme="majorHAnsi" w:cstheme="majorHAnsi"/>
                <w:bCs/>
                <w:iCs/>
                <w:sz w:val="22"/>
              </w:rPr>
            </w:pPr>
            <w:r w:rsidRPr="00E00332">
              <w:rPr>
                <w:rFonts w:asciiTheme="majorHAnsi" w:hAnsiTheme="majorHAnsi" w:cstheme="majorHAnsi"/>
                <w:bCs/>
                <w:iCs/>
                <w:sz w:val="22"/>
              </w:rPr>
              <w:t xml:space="preserve">Į dumblo apdorojimo (mineralizavimo) įrenginius turi būti tiekiamas oras, kuris naudojamas maišymui ir dumblo stabilizavimui. Oras turi būti tiekiamas iš atskiros oro tiekimo sistemos, įrengiant atskirą orapūtę. </w:t>
            </w:r>
            <w:proofErr w:type="spellStart"/>
            <w:r w:rsidRPr="00E00332">
              <w:rPr>
                <w:rFonts w:asciiTheme="majorHAnsi" w:hAnsiTheme="majorHAnsi" w:cstheme="majorHAnsi"/>
                <w:bCs/>
                <w:iCs/>
                <w:sz w:val="22"/>
              </w:rPr>
              <w:lastRenderedPageBreak/>
              <w:t>Aeratoriai</w:t>
            </w:r>
            <w:proofErr w:type="spellEnd"/>
            <w:r w:rsidRPr="00E00332">
              <w:rPr>
                <w:rFonts w:asciiTheme="majorHAnsi" w:hAnsiTheme="majorHAnsi" w:cstheme="majorHAnsi"/>
                <w:bCs/>
                <w:iCs/>
                <w:sz w:val="22"/>
              </w:rPr>
              <w:t xml:space="preserve"> ir </w:t>
            </w:r>
            <w:proofErr w:type="spellStart"/>
            <w:r w:rsidRPr="00E00332">
              <w:rPr>
                <w:rFonts w:asciiTheme="majorHAnsi" w:hAnsiTheme="majorHAnsi" w:cstheme="majorHAnsi"/>
                <w:bCs/>
                <w:iCs/>
                <w:sz w:val="22"/>
              </w:rPr>
              <w:t>aeracinė</w:t>
            </w:r>
            <w:proofErr w:type="spellEnd"/>
            <w:r w:rsidRPr="00E00332">
              <w:rPr>
                <w:rFonts w:asciiTheme="majorHAnsi" w:hAnsiTheme="majorHAnsi" w:cstheme="majorHAnsi"/>
                <w:bCs/>
                <w:iCs/>
                <w:sz w:val="22"/>
              </w:rPr>
              <w:t xml:space="preserve"> sistema turi būti analogiška kaip ir biologinio valymo įrenginiuose. </w:t>
            </w:r>
          </w:p>
          <w:p w14:paraId="5A622862" w14:textId="0EA5B104" w:rsidR="003777C7" w:rsidRPr="00E00332" w:rsidRDefault="003777C7" w:rsidP="00BF2F51">
            <w:pPr>
              <w:pStyle w:val="Pagrindiniotekstotrauka"/>
              <w:tabs>
                <w:tab w:val="left" w:pos="567"/>
              </w:tabs>
              <w:spacing w:after="0"/>
              <w:ind w:left="0"/>
              <w:rPr>
                <w:rFonts w:asciiTheme="majorHAnsi" w:hAnsiTheme="majorHAnsi" w:cstheme="majorHAnsi"/>
                <w:sz w:val="22"/>
              </w:rPr>
            </w:pPr>
            <w:proofErr w:type="spellStart"/>
            <w:r w:rsidRPr="00E00332">
              <w:rPr>
                <w:rFonts w:asciiTheme="majorHAnsi" w:hAnsiTheme="majorHAnsi" w:cstheme="majorHAnsi"/>
                <w:sz w:val="22"/>
              </w:rPr>
              <w:t>Tankintuve</w:t>
            </w:r>
            <w:proofErr w:type="spellEnd"/>
            <w:r w:rsidRPr="00E00332">
              <w:rPr>
                <w:rFonts w:asciiTheme="majorHAnsi" w:hAnsiTheme="majorHAnsi" w:cstheme="majorHAnsi"/>
                <w:sz w:val="22"/>
              </w:rPr>
              <w:t xml:space="preserve"> sutankintas ir mineralizuotas dumblas išsiurbimo vamzdynu per atitinkamas PEROT jungtis turės būti perpumpuojamas į AB „Klaipėdos vanduo“ priklausančio autotransporto cisternas ar hidrodinamines/asenizacines mašinas, turinčias PEKMS127 ir PEKMS102 jungtis atitinkamai ir bus vežamas į </w:t>
            </w:r>
            <w:proofErr w:type="spellStart"/>
            <w:r w:rsidRPr="00E00332">
              <w:rPr>
                <w:rFonts w:asciiTheme="majorHAnsi" w:hAnsiTheme="majorHAnsi" w:cstheme="majorHAnsi"/>
                <w:sz w:val="22"/>
              </w:rPr>
              <w:t>Dumpių</w:t>
            </w:r>
            <w:proofErr w:type="spellEnd"/>
            <w:r w:rsidRPr="00E00332">
              <w:rPr>
                <w:rFonts w:asciiTheme="majorHAnsi" w:hAnsiTheme="majorHAnsi" w:cstheme="majorHAnsi"/>
                <w:sz w:val="22"/>
              </w:rPr>
              <w:t xml:space="preserve"> nuotekų valyklą, todėl būtina numatyti dumblo pervežimo mašinos privažiavimą ir manevravimą prie </w:t>
            </w:r>
            <w:proofErr w:type="spellStart"/>
            <w:r w:rsidRPr="00E00332">
              <w:rPr>
                <w:rFonts w:asciiTheme="majorHAnsi" w:hAnsiTheme="majorHAnsi" w:cstheme="majorHAnsi"/>
                <w:sz w:val="22"/>
              </w:rPr>
              <w:t>tankintuvų</w:t>
            </w:r>
            <w:proofErr w:type="spellEnd"/>
            <w:r w:rsidRPr="00E00332">
              <w:rPr>
                <w:rFonts w:asciiTheme="majorHAnsi" w:hAnsiTheme="majorHAnsi" w:cstheme="majorHAnsi"/>
                <w:sz w:val="22"/>
              </w:rPr>
              <w:t>.</w:t>
            </w:r>
          </w:p>
        </w:tc>
      </w:tr>
      <w:tr w:rsidR="003777C7" w:rsidRPr="00E00332" w14:paraId="1EAD27C8" w14:textId="77777777" w:rsidTr="009A7BA9">
        <w:trPr>
          <w:gridAfter w:val="1"/>
          <w:wAfter w:w="9" w:type="dxa"/>
          <w:trHeight w:val="373"/>
        </w:trPr>
        <w:tc>
          <w:tcPr>
            <w:tcW w:w="704" w:type="dxa"/>
          </w:tcPr>
          <w:p w14:paraId="27E915E1" w14:textId="77777777" w:rsidR="003777C7" w:rsidRPr="00E00332" w:rsidRDefault="003777C7" w:rsidP="006A7CEB">
            <w:pPr>
              <w:pStyle w:val="Sraopastraipa"/>
              <w:numPr>
                <w:ilvl w:val="0"/>
                <w:numId w:val="34"/>
              </w:numPr>
              <w:ind w:left="357" w:hanging="357"/>
              <w:rPr>
                <w:rFonts w:asciiTheme="majorHAnsi" w:hAnsiTheme="majorHAnsi" w:cstheme="majorHAnsi"/>
                <w:b/>
                <w:bCs/>
              </w:rPr>
            </w:pPr>
          </w:p>
        </w:tc>
        <w:tc>
          <w:tcPr>
            <w:tcW w:w="2126" w:type="dxa"/>
          </w:tcPr>
          <w:p w14:paraId="33F90E77" w14:textId="014077EB" w:rsidR="003777C7" w:rsidRPr="00E00332" w:rsidRDefault="00362872" w:rsidP="00BF2F51">
            <w:pPr>
              <w:jc w:val="center"/>
              <w:rPr>
                <w:rFonts w:asciiTheme="majorHAnsi" w:hAnsiTheme="majorHAnsi" w:cstheme="majorHAnsi"/>
              </w:rPr>
            </w:pPr>
            <w:r w:rsidRPr="00E00332">
              <w:rPr>
                <w:rFonts w:asciiTheme="majorHAnsi" w:hAnsiTheme="majorHAnsi" w:cstheme="majorHAnsi"/>
              </w:rPr>
              <w:t xml:space="preserve">Reagentų dozavimo grandis fosforui šalinti </w:t>
            </w:r>
          </w:p>
        </w:tc>
        <w:tc>
          <w:tcPr>
            <w:tcW w:w="6668" w:type="dxa"/>
          </w:tcPr>
          <w:p w14:paraId="4DB7A338" w14:textId="5BE2C0EB" w:rsidR="00362872" w:rsidRPr="00E00332" w:rsidRDefault="00362872" w:rsidP="00BF2F51">
            <w:pPr>
              <w:pStyle w:val="Pagrindinistekstas2"/>
              <w:tabs>
                <w:tab w:val="left" w:pos="567"/>
              </w:tabs>
              <w:ind w:left="0"/>
              <w:rPr>
                <w:rFonts w:asciiTheme="majorHAnsi" w:hAnsiTheme="majorHAnsi" w:cstheme="majorHAnsi"/>
                <w:sz w:val="22"/>
                <w:szCs w:val="22"/>
                <w:lang w:val="lt-LT"/>
              </w:rPr>
            </w:pPr>
            <w:r w:rsidRPr="00E00332">
              <w:rPr>
                <w:rFonts w:asciiTheme="majorHAnsi" w:hAnsiTheme="majorHAnsi" w:cstheme="majorHAnsi"/>
                <w:sz w:val="22"/>
                <w:szCs w:val="22"/>
                <w:lang w:val="lt-LT"/>
              </w:rPr>
              <w:t xml:space="preserve">Net ir esant pakankamam biologiniam fosforo valymui, numatyti cheminį fosforo valymą. </w:t>
            </w:r>
            <w:r w:rsidR="00E547A1" w:rsidRPr="00E00332">
              <w:rPr>
                <w:rFonts w:asciiTheme="majorHAnsi" w:hAnsiTheme="majorHAnsi" w:cstheme="majorHAnsi"/>
                <w:sz w:val="22"/>
                <w:szCs w:val="22"/>
                <w:lang w:val="lt-LT"/>
              </w:rPr>
              <w:t>Reagentų</w:t>
            </w:r>
            <w:r w:rsidRPr="00E00332">
              <w:rPr>
                <w:rFonts w:asciiTheme="majorHAnsi" w:hAnsiTheme="majorHAnsi" w:cstheme="majorHAnsi"/>
                <w:sz w:val="22"/>
                <w:szCs w:val="22"/>
                <w:lang w:val="lt-LT"/>
              </w:rPr>
              <w:t xml:space="preserve"> įterpimą numatyti į antrinius </w:t>
            </w:r>
            <w:proofErr w:type="spellStart"/>
            <w:r w:rsidRPr="00E00332">
              <w:rPr>
                <w:rFonts w:asciiTheme="majorHAnsi" w:hAnsiTheme="majorHAnsi" w:cstheme="majorHAnsi"/>
                <w:sz w:val="22"/>
                <w:szCs w:val="22"/>
                <w:lang w:val="lt-LT"/>
              </w:rPr>
              <w:t>nusodintuvus</w:t>
            </w:r>
            <w:proofErr w:type="spellEnd"/>
            <w:r w:rsidRPr="00E00332">
              <w:rPr>
                <w:rFonts w:asciiTheme="majorHAnsi" w:hAnsiTheme="majorHAnsi" w:cstheme="majorHAnsi"/>
                <w:sz w:val="22"/>
                <w:szCs w:val="22"/>
                <w:lang w:val="lt-LT"/>
              </w:rPr>
              <w:t xml:space="preserve">. </w:t>
            </w:r>
            <w:r w:rsidR="00AC40E1">
              <w:rPr>
                <w:rFonts w:asciiTheme="majorHAnsi" w:hAnsiTheme="majorHAnsi" w:cstheme="majorHAnsi"/>
                <w:sz w:val="22"/>
                <w:szCs w:val="22"/>
                <w:lang w:val="lt-LT"/>
              </w:rPr>
              <w:t>Rangov</w:t>
            </w:r>
            <w:r w:rsidRPr="00E00332">
              <w:rPr>
                <w:rFonts w:asciiTheme="majorHAnsi" w:hAnsiTheme="majorHAnsi" w:cstheme="majorHAnsi"/>
                <w:sz w:val="22"/>
                <w:szCs w:val="22"/>
                <w:lang w:val="lt-LT"/>
              </w:rPr>
              <w:t xml:space="preserve">as turės suprojektuoti pilnai sukomplektuotą reagentų dozavimo grandį, iš kurios į antrinį </w:t>
            </w:r>
            <w:proofErr w:type="spellStart"/>
            <w:r w:rsidRPr="00E00332">
              <w:rPr>
                <w:rFonts w:asciiTheme="majorHAnsi" w:hAnsiTheme="majorHAnsi" w:cstheme="majorHAnsi"/>
                <w:sz w:val="22"/>
                <w:szCs w:val="22"/>
                <w:lang w:val="lt-LT"/>
              </w:rPr>
              <w:t>nusodintuvą</w:t>
            </w:r>
            <w:proofErr w:type="spellEnd"/>
            <w:r w:rsidRPr="00E00332">
              <w:rPr>
                <w:rFonts w:asciiTheme="majorHAnsi" w:hAnsiTheme="majorHAnsi" w:cstheme="majorHAnsi"/>
                <w:sz w:val="22"/>
                <w:szCs w:val="22"/>
                <w:lang w:val="lt-LT"/>
              </w:rPr>
              <w:t xml:space="preserve"> (ar kitą </w:t>
            </w:r>
            <w:r w:rsidR="00AC40E1">
              <w:rPr>
                <w:rFonts w:asciiTheme="majorHAnsi" w:hAnsiTheme="majorHAnsi" w:cstheme="majorHAnsi"/>
                <w:sz w:val="22"/>
                <w:szCs w:val="22"/>
                <w:lang w:val="lt-LT"/>
              </w:rPr>
              <w:t>Rangov</w:t>
            </w:r>
            <w:r w:rsidRPr="00E00332">
              <w:rPr>
                <w:rFonts w:asciiTheme="majorHAnsi" w:hAnsiTheme="majorHAnsi" w:cstheme="majorHAnsi"/>
                <w:sz w:val="22"/>
                <w:szCs w:val="22"/>
                <w:lang w:val="lt-LT"/>
              </w:rPr>
              <w:t xml:space="preserve">o nuožiūra pasirinktą valyklos grandį) bus dozuojami reagentai fosforui šalinti. </w:t>
            </w:r>
          </w:p>
          <w:p w14:paraId="18FD7B54" w14:textId="250FEC1D"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Šios grandies našumą parenka </w:t>
            </w:r>
            <w:r w:rsidR="00AC40E1">
              <w:rPr>
                <w:rFonts w:asciiTheme="majorHAnsi" w:hAnsiTheme="majorHAnsi" w:cstheme="majorHAnsi"/>
              </w:rPr>
              <w:t>Rangov</w:t>
            </w:r>
            <w:r w:rsidRPr="00E00332">
              <w:rPr>
                <w:rFonts w:asciiTheme="majorHAnsi" w:hAnsiTheme="majorHAnsi" w:cstheme="majorHAnsi"/>
              </w:rPr>
              <w:t>as ir jis atsako, kad įrangos našumas būtų pakankamas užtikrinti išvalytų nuotekų kokybę pagal galiojančio nuotekų tvarkymo reglamento  reikalavimus.</w:t>
            </w:r>
          </w:p>
          <w:p w14:paraId="4F711324" w14:textId="6EE1C7DC"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Reagentų dozavimo grandis gali būti įrengiama parengtinio valymo atskiroje patalpoje ar kitoje </w:t>
            </w:r>
            <w:r w:rsidR="00AC40E1">
              <w:rPr>
                <w:rFonts w:asciiTheme="majorHAnsi" w:hAnsiTheme="majorHAnsi" w:cstheme="majorHAnsi"/>
              </w:rPr>
              <w:t>Rangov</w:t>
            </w:r>
            <w:r w:rsidRPr="00E00332">
              <w:rPr>
                <w:rFonts w:asciiTheme="majorHAnsi" w:hAnsiTheme="majorHAnsi" w:cstheme="majorHAnsi"/>
              </w:rPr>
              <w:t xml:space="preserve">o nuožiūra pasirinktoje vietoje. </w:t>
            </w:r>
          </w:p>
          <w:p w14:paraId="28B0B472" w14:textId="77777777" w:rsidR="00362872" w:rsidRPr="00E00332" w:rsidRDefault="00362872" w:rsidP="00BF2F51">
            <w:pPr>
              <w:jc w:val="both"/>
              <w:rPr>
                <w:rFonts w:asciiTheme="majorHAnsi" w:hAnsiTheme="majorHAnsi" w:cstheme="majorHAnsi"/>
              </w:rPr>
            </w:pPr>
            <w:r w:rsidRPr="00E00332">
              <w:rPr>
                <w:rFonts w:asciiTheme="majorHAnsi" w:hAnsiTheme="majorHAnsi" w:cstheme="majorHAnsi"/>
              </w:rPr>
              <w:t>Reagentų dozavimo grandis turi būti apsaugota nuo šalčio poveikio ir suprojektuota taip, kad reagentų išsiliejimo atveju išsilieję reagentai būtų saugiai surenkami, apsaugant aplink esančią aplinką (gretimas konstrukcijas, įrenginius, žemės paviršių ir kt.).</w:t>
            </w:r>
          </w:p>
          <w:p w14:paraId="1E072FAA" w14:textId="66BD2D05"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Reagentai turi būti tiekiami į kiekvieną antrinį </w:t>
            </w:r>
            <w:proofErr w:type="spellStart"/>
            <w:r w:rsidRPr="00E00332">
              <w:rPr>
                <w:rFonts w:asciiTheme="majorHAnsi" w:hAnsiTheme="majorHAnsi" w:cstheme="majorHAnsi"/>
              </w:rPr>
              <w:t>nusodintuvą</w:t>
            </w:r>
            <w:proofErr w:type="spellEnd"/>
            <w:r w:rsidRPr="00E00332">
              <w:rPr>
                <w:rFonts w:asciiTheme="majorHAnsi" w:hAnsiTheme="majorHAnsi" w:cstheme="majorHAnsi"/>
              </w:rPr>
              <w:t xml:space="preserve"> atskiru siurbliu dozatoriumi (ar į kitą </w:t>
            </w:r>
            <w:r w:rsidR="00AC40E1">
              <w:rPr>
                <w:rFonts w:asciiTheme="majorHAnsi" w:hAnsiTheme="majorHAnsi" w:cstheme="majorHAnsi"/>
              </w:rPr>
              <w:t>Rangov</w:t>
            </w:r>
            <w:r w:rsidRPr="00E00332">
              <w:rPr>
                <w:rFonts w:asciiTheme="majorHAnsi" w:hAnsiTheme="majorHAnsi" w:cstheme="majorHAnsi"/>
              </w:rPr>
              <w:t>o nuožiūra pasirinktą valyklos grandį), kurio parodymai perduodami į dispečerinę.</w:t>
            </w:r>
          </w:p>
          <w:p w14:paraId="14BC53B8" w14:textId="77777777"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Turi būti numatytos talpos laikyti darbinį reagento tirpalą ne mažiau kaip 30 parų. </w:t>
            </w:r>
          </w:p>
          <w:p w14:paraId="74ACA7C5" w14:textId="0274FA74" w:rsidR="003777C7" w:rsidRPr="00E00332" w:rsidRDefault="00AC40E1" w:rsidP="00BF2F51">
            <w:pPr>
              <w:jc w:val="both"/>
              <w:rPr>
                <w:rFonts w:asciiTheme="majorHAnsi" w:hAnsiTheme="majorHAnsi" w:cstheme="majorHAnsi"/>
              </w:rPr>
            </w:pPr>
            <w:r>
              <w:rPr>
                <w:rFonts w:asciiTheme="majorHAnsi" w:hAnsiTheme="majorHAnsi" w:cstheme="majorHAnsi"/>
              </w:rPr>
              <w:t>Rangov</w:t>
            </w:r>
            <w:r w:rsidR="00362872" w:rsidRPr="000C7F7C">
              <w:rPr>
                <w:rFonts w:asciiTheme="majorHAnsi" w:hAnsiTheme="majorHAnsi" w:cstheme="majorHAnsi"/>
              </w:rPr>
              <w:t xml:space="preserve">as </w:t>
            </w:r>
            <w:r w:rsidR="00C57074">
              <w:rPr>
                <w:rFonts w:asciiTheme="majorHAnsi" w:hAnsiTheme="majorHAnsi" w:cstheme="majorHAnsi"/>
              </w:rPr>
              <w:t xml:space="preserve">projekte </w:t>
            </w:r>
            <w:r w:rsidR="00362872" w:rsidRPr="000C7F7C">
              <w:rPr>
                <w:rFonts w:asciiTheme="majorHAnsi" w:hAnsiTheme="majorHAnsi" w:cstheme="majorHAnsi"/>
              </w:rPr>
              <w:t>turi pateikti cheminių reagentų suvartojimo skaičiavimus, taip pat paskaičiuoti eksploatacijos kaštus.</w:t>
            </w:r>
            <w:r w:rsidR="00362872" w:rsidRPr="00E00332">
              <w:rPr>
                <w:rFonts w:asciiTheme="majorHAnsi" w:hAnsiTheme="majorHAnsi" w:cstheme="majorHAnsi"/>
              </w:rPr>
              <w:t xml:space="preserve"> </w:t>
            </w:r>
          </w:p>
        </w:tc>
      </w:tr>
      <w:tr w:rsidR="003777C7" w:rsidRPr="00E00332" w14:paraId="0C14D7B2" w14:textId="77777777" w:rsidTr="009A7BA9">
        <w:trPr>
          <w:gridAfter w:val="1"/>
          <w:wAfter w:w="9" w:type="dxa"/>
          <w:trHeight w:val="373"/>
        </w:trPr>
        <w:tc>
          <w:tcPr>
            <w:tcW w:w="704" w:type="dxa"/>
          </w:tcPr>
          <w:p w14:paraId="5F04C9D9" w14:textId="77777777" w:rsidR="003777C7" w:rsidRPr="00E00332" w:rsidRDefault="003777C7" w:rsidP="006A7CEB">
            <w:pPr>
              <w:pStyle w:val="Sraopastraipa"/>
              <w:numPr>
                <w:ilvl w:val="0"/>
                <w:numId w:val="34"/>
              </w:numPr>
              <w:ind w:left="357" w:hanging="357"/>
              <w:rPr>
                <w:rFonts w:asciiTheme="majorHAnsi" w:hAnsiTheme="majorHAnsi" w:cstheme="majorHAnsi"/>
              </w:rPr>
            </w:pPr>
          </w:p>
        </w:tc>
        <w:tc>
          <w:tcPr>
            <w:tcW w:w="2126" w:type="dxa"/>
          </w:tcPr>
          <w:p w14:paraId="55C06CBD" w14:textId="2313E32C" w:rsidR="003777C7" w:rsidRPr="00E00332" w:rsidRDefault="00362872" w:rsidP="00BF2F51">
            <w:pPr>
              <w:jc w:val="center"/>
              <w:rPr>
                <w:rFonts w:asciiTheme="majorHAnsi" w:hAnsiTheme="majorHAnsi" w:cstheme="majorHAnsi"/>
              </w:rPr>
            </w:pPr>
            <w:r w:rsidRPr="00E00332">
              <w:rPr>
                <w:rFonts w:asciiTheme="majorHAnsi" w:hAnsiTheme="majorHAnsi" w:cstheme="majorHAnsi"/>
              </w:rPr>
              <w:t>Nuotekų tiekimas</w:t>
            </w:r>
          </w:p>
        </w:tc>
        <w:tc>
          <w:tcPr>
            <w:tcW w:w="6668" w:type="dxa"/>
          </w:tcPr>
          <w:p w14:paraId="52185F82" w14:textId="47D12590" w:rsidR="003777C7" w:rsidRPr="00E00332" w:rsidRDefault="00362872" w:rsidP="00BF2F51">
            <w:pPr>
              <w:jc w:val="both"/>
              <w:rPr>
                <w:rFonts w:asciiTheme="majorHAnsi" w:hAnsiTheme="majorHAnsi" w:cstheme="majorHAnsi"/>
              </w:rPr>
            </w:pPr>
            <w:r w:rsidRPr="00E00332">
              <w:rPr>
                <w:rFonts w:asciiTheme="majorHAnsi" w:hAnsiTheme="majorHAnsi" w:cstheme="majorHAnsi"/>
              </w:rPr>
              <w:t xml:space="preserve">Į </w:t>
            </w:r>
            <w:r w:rsidR="00AC40E1">
              <w:rPr>
                <w:rFonts w:asciiTheme="majorHAnsi" w:hAnsiTheme="majorHAnsi" w:cstheme="majorHAnsi"/>
              </w:rPr>
              <w:t>Rangov</w:t>
            </w:r>
            <w:r w:rsidRPr="00E00332">
              <w:rPr>
                <w:rFonts w:asciiTheme="majorHAnsi" w:hAnsiTheme="majorHAnsi" w:cstheme="majorHAnsi"/>
              </w:rPr>
              <w:t xml:space="preserve">o  </w:t>
            </w:r>
            <w:r w:rsidR="00C57074">
              <w:rPr>
                <w:rFonts w:asciiTheme="majorHAnsi" w:hAnsiTheme="majorHAnsi" w:cstheme="majorHAnsi"/>
              </w:rPr>
              <w:t>projekto</w:t>
            </w:r>
            <w:r w:rsidR="00A51932">
              <w:rPr>
                <w:rFonts w:asciiTheme="majorHAnsi" w:hAnsiTheme="majorHAnsi" w:cstheme="majorHAnsi"/>
              </w:rPr>
              <w:t xml:space="preserve"> </w:t>
            </w:r>
            <w:r w:rsidRPr="00E00332">
              <w:rPr>
                <w:rFonts w:asciiTheme="majorHAnsi" w:hAnsiTheme="majorHAnsi" w:cstheme="majorHAnsi"/>
              </w:rPr>
              <w:t xml:space="preserve">apimtį </w:t>
            </w:r>
            <w:r w:rsidR="00A51932">
              <w:rPr>
                <w:rFonts w:asciiTheme="majorHAnsi" w:hAnsiTheme="majorHAnsi" w:cstheme="majorHAnsi"/>
              </w:rPr>
              <w:t xml:space="preserve">turi įeiti </w:t>
            </w:r>
            <w:r w:rsidRPr="00E00332">
              <w:rPr>
                <w:rFonts w:asciiTheme="majorHAnsi" w:hAnsiTheme="majorHAnsi" w:cstheme="majorHAnsi"/>
              </w:rPr>
              <w:t xml:space="preserve">visų esamų linijų pratęsimas žemėje nuo dabartinės priėmimo kameros iki naujos priėmimo kameros parengtinio valymo grandyje. Nuotekos į nuotekų valymo įrenginius atiteka savitakine linija. </w:t>
            </w:r>
          </w:p>
        </w:tc>
      </w:tr>
      <w:tr w:rsidR="00362872" w:rsidRPr="00E00332" w14:paraId="1134DD9B" w14:textId="77777777" w:rsidTr="009A7BA9">
        <w:trPr>
          <w:gridAfter w:val="1"/>
          <w:wAfter w:w="9" w:type="dxa"/>
          <w:trHeight w:val="373"/>
        </w:trPr>
        <w:tc>
          <w:tcPr>
            <w:tcW w:w="704" w:type="dxa"/>
          </w:tcPr>
          <w:p w14:paraId="3AACF29A" w14:textId="77777777" w:rsidR="00362872" w:rsidRPr="00E00332" w:rsidRDefault="00362872" w:rsidP="006A7CEB">
            <w:pPr>
              <w:pStyle w:val="Sraopastraipa"/>
              <w:numPr>
                <w:ilvl w:val="0"/>
                <w:numId w:val="34"/>
              </w:numPr>
              <w:ind w:left="357" w:hanging="357"/>
              <w:rPr>
                <w:rFonts w:asciiTheme="majorHAnsi" w:hAnsiTheme="majorHAnsi" w:cstheme="majorHAnsi"/>
                <w:b/>
                <w:bCs/>
              </w:rPr>
            </w:pPr>
          </w:p>
        </w:tc>
        <w:tc>
          <w:tcPr>
            <w:tcW w:w="2126" w:type="dxa"/>
          </w:tcPr>
          <w:p w14:paraId="17E3C13C" w14:textId="21037F6D" w:rsidR="00362872" w:rsidRPr="00E00332" w:rsidRDefault="00362872" w:rsidP="00BF2F51">
            <w:pPr>
              <w:jc w:val="center"/>
              <w:rPr>
                <w:rFonts w:asciiTheme="majorHAnsi" w:hAnsiTheme="majorHAnsi" w:cstheme="majorHAnsi"/>
                <w:bCs/>
              </w:rPr>
            </w:pPr>
            <w:r w:rsidRPr="00E00332">
              <w:rPr>
                <w:rFonts w:asciiTheme="majorHAnsi" w:hAnsiTheme="majorHAnsi" w:cstheme="majorHAnsi"/>
                <w:bCs/>
              </w:rPr>
              <w:t>Valytų nuotekų išleistuvas</w:t>
            </w:r>
          </w:p>
        </w:tc>
        <w:tc>
          <w:tcPr>
            <w:tcW w:w="6668" w:type="dxa"/>
          </w:tcPr>
          <w:p w14:paraId="29014007" w14:textId="7781E4F8" w:rsidR="00362872" w:rsidRPr="00E00332" w:rsidRDefault="00AC40E1" w:rsidP="00BF2F51">
            <w:pPr>
              <w:jc w:val="both"/>
              <w:rPr>
                <w:rFonts w:asciiTheme="majorHAnsi" w:hAnsiTheme="majorHAnsi" w:cstheme="majorHAnsi"/>
              </w:rPr>
            </w:pPr>
            <w:r>
              <w:rPr>
                <w:rFonts w:asciiTheme="majorHAnsi" w:hAnsiTheme="majorHAnsi" w:cstheme="majorHAnsi"/>
              </w:rPr>
              <w:t>Rangov</w:t>
            </w:r>
            <w:r w:rsidR="00362872" w:rsidRPr="00E00332">
              <w:rPr>
                <w:rFonts w:asciiTheme="majorHAnsi" w:hAnsiTheme="majorHAnsi" w:cstheme="majorHAnsi"/>
              </w:rPr>
              <w:t xml:space="preserve">as turi numatyti valytų nuotekų išleidimo linijos rekonstrukciją, t. y. rekonstruoti esamą išleistuvą, paliekant išleistuvo tą pačią vietą į </w:t>
            </w:r>
            <w:proofErr w:type="spellStart"/>
            <w:r w:rsidR="00362872" w:rsidRPr="00E00332">
              <w:rPr>
                <w:rFonts w:asciiTheme="majorHAnsi" w:hAnsiTheme="majorHAnsi" w:cstheme="majorHAnsi"/>
              </w:rPr>
              <w:t>Agluonos</w:t>
            </w:r>
            <w:proofErr w:type="spellEnd"/>
            <w:r w:rsidR="00362872" w:rsidRPr="00E00332">
              <w:rPr>
                <w:rFonts w:asciiTheme="majorHAnsi" w:hAnsiTheme="majorHAnsi" w:cstheme="majorHAnsi"/>
              </w:rPr>
              <w:t xml:space="preserve"> upę. Nuotekos po valyklos turi būti išleidžiamos </w:t>
            </w:r>
            <w:proofErr w:type="spellStart"/>
            <w:r w:rsidR="00362872" w:rsidRPr="00E00332">
              <w:rPr>
                <w:rFonts w:asciiTheme="majorHAnsi" w:hAnsiTheme="majorHAnsi" w:cstheme="majorHAnsi"/>
              </w:rPr>
              <w:t>savitaka</w:t>
            </w:r>
            <w:proofErr w:type="spellEnd"/>
            <w:r w:rsidR="00362872" w:rsidRPr="00E00332">
              <w:rPr>
                <w:rFonts w:asciiTheme="majorHAnsi" w:hAnsiTheme="majorHAnsi" w:cstheme="majorHAnsi"/>
              </w:rPr>
              <w:t xml:space="preserve">. </w:t>
            </w:r>
          </w:p>
          <w:p w14:paraId="1778D29F" w14:textId="34F0A711" w:rsidR="00362872" w:rsidRPr="00E00332" w:rsidRDefault="00362872" w:rsidP="00BF2F51">
            <w:pPr>
              <w:jc w:val="both"/>
              <w:rPr>
                <w:rFonts w:asciiTheme="majorHAnsi" w:hAnsiTheme="majorHAnsi" w:cstheme="majorHAnsi"/>
              </w:rPr>
            </w:pPr>
            <w:r w:rsidRPr="00E00332">
              <w:rPr>
                <w:rFonts w:asciiTheme="majorHAnsi" w:hAnsiTheme="majorHAnsi" w:cstheme="majorHAnsi"/>
              </w:rPr>
              <w:t>Numatyti mėginių ėmimo vietų prieš ir po valymo bei išleistuvo paženklinimą. Išleistuvas turi būti paženklintas išleidimo į gamtinę aplinką vietose nurodant išleistuvo naudojimo pobūdį, nuotekas į gamtinę aplinką išleidžiančio veiklos vykdytojo pavadinimą, ūkinės veiklos adresą, ryšio informaciją ir išleidžiamų nuotekų pobūdį.</w:t>
            </w:r>
          </w:p>
        </w:tc>
      </w:tr>
      <w:tr w:rsidR="00362872" w:rsidRPr="00E00332" w14:paraId="37000C4D" w14:textId="77777777" w:rsidTr="009A7BA9">
        <w:trPr>
          <w:gridAfter w:val="1"/>
          <w:wAfter w:w="9" w:type="dxa"/>
          <w:trHeight w:val="373"/>
        </w:trPr>
        <w:tc>
          <w:tcPr>
            <w:tcW w:w="704" w:type="dxa"/>
          </w:tcPr>
          <w:p w14:paraId="3AC1CA62" w14:textId="77777777" w:rsidR="00362872" w:rsidRPr="00E00332" w:rsidRDefault="00362872" w:rsidP="006A7CEB">
            <w:pPr>
              <w:pStyle w:val="Sraopastraipa"/>
              <w:numPr>
                <w:ilvl w:val="0"/>
                <w:numId w:val="34"/>
              </w:numPr>
              <w:ind w:left="357" w:hanging="357"/>
              <w:rPr>
                <w:rFonts w:asciiTheme="majorHAnsi" w:hAnsiTheme="majorHAnsi" w:cstheme="majorHAnsi"/>
                <w:b/>
                <w:bCs/>
              </w:rPr>
            </w:pPr>
          </w:p>
        </w:tc>
        <w:tc>
          <w:tcPr>
            <w:tcW w:w="2126" w:type="dxa"/>
          </w:tcPr>
          <w:p w14:paraId="377DE838" w14:textId="036F0433" w:rsidR="00362872" w:rsidRPr="00E00332" w:rsidRDefault="00362872" w:rsidP="00BF2F51">
            <w:pPr>
              <w:jc w:val="center"/>
              <w:rPr>
                <w:rFonts w:asciiTheme="majorHAnsi" w:hAnsiTheme="majorHAnsi" w:cstheme="majorHAnsi"/>
                <w:bCs/>
              </w:rPr>
            </w:pPr>
            <w:r w:rsidRPr="00E00332">
              <w:rPr>
                <w:rFonts w:asciiTheme="majorHAnsi" w:hAnsiTheme="majorHAnsi" w:cstheme="majorHAnsi"/>
                <w:bCs/>
              </w:rPr>
              <w:t>Lietaus nuotekos</w:t>
            </w:r>
          </w:p>
        </w:tc>
        <w:tc>
          <w:tcPr>
            <w:tcW w:w="6668" w:type="dxa"/>
          </w:tcPr>
          <w:p w14:paraId="74428548" w14:textId="5C10DB9F"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Lietaus nuotekos nuo valyklos teritorijoje esančių pastatų stogų, manevravimo ir stovėjimo aikštelių, nuo įvažiavimo, aptarnavimo ir pėsčiųjų kelių turi būti surenkamos ir šalinamos vertikaliu planavimu nuvedant jas ant laidžių paviršių ir infiltruojant į gruntą. Nuotekų valymo įrenginių teritorijoje lietaus nuotekų valymo įrenginiai neprojektuojami. </w:t>
            </w:r>
          </w:p>
        </w:tc>
      </w:tr>
      <w:tr w:rsidR="00362872" w:rsidRPr="00E00332" w14:paraId="394745E3" w14:textId="77777777" w:rsidTr="009A7BA9">
        <w:trPr>
          <w:gridAfter w:val="1"/>
          <w:wAfter w:w="9" w:type="dxa"/>
          <w:trHeight w:val="373"/>
        </w:trPr>
        <w:tc>
          <w:tcPr>
            <w:tcW w:w="704" w:type="dxa"/>
          </w:tcPr>
          <w:p w14:paraId="120FF9B1" w14:textId="77777777" w:rsidR="00362872" w:rsidRPr="00E00332" w:rsidRDefault="00362872" w:rsidP="006A7CEB">
            <w:pPr>
              <w:pStyle w:val="Sraopastraipa"/>
              <w:numPr>
                <w:ilvl w:val="0"/>
                <w:numId w:val="34"/>
              </w:numPr>
              <w:ind w:left="357" w:hanging="357"/>
              <w:rPr>
                <w:rFonts w:asciiTheme="majorHAnsi" w:hAnsiTheme="majorHAnsi" w:cstheme="majorHAnsi"/>
                <w:b/>
                <w:bCs/>
              </w:rPr>
            </w:pPr>
          </w:p>
        </w:tc>
        <w:tc>
          <w:tcPr>
            <w:tcW w:w="2126" w:type="dxa"/>
          </w:tcPr>
          <w:p w14:paraId="09EAB30D" w14:textId="6EB7575A" w:rsidR="00362872" w:rsidRPr="00E00332" w:rsidRDefault="00362872" w:rsidP="00BF2F51">
            <w:pPr>
              <w:jc w:val="center"/>
              <w:rPr>
                <w:rFonts w:asciiTheme="majorHAnsi" w:hAnsiTheme="majorHAnsi" w:cstheme="majorHAnsi"/>
                <w:bCs/>
              </w:rPr>
            </w:pPr>
            <w:r w:rsidRPr="00E00332">
              <w:rPr>
                <w:rFonts w:asciiTheme="majorHAnsi" w:hAnsiTheme="majorHAnsi" w:cstheme="majorHAnsi"/>
                <w:bCs/>
              </w:rPr>
              <w:t>Drenažas</w:t>
            </w:r>
          </w:p>
        </w:tc>
        <w:tc>
          <w:tcPr>
            <w:tcW w:w="6668" w:type="dxa"/>
          </w:tcPr>
          <w:p w14:paraId="0BE3B299" w14:textId="480DFF88" w:rsidR="00362872" w:rsidRPr="00E00332" w:rsidRDefault="00362872" w:rsidP="00BF2F51">
            <w:pPr>
              <w:jc w:val="both"/>
              <w:rPr>
                <w:rFonts w:asciiTheme="majorHAnsi" w:hAnsiTheme="majorHAnsi" w:cstheme="majorHAnsi"/>
                <w:snapToGrid w:val="0"/>
                <w:kern w:val="32"/>
              </w:rPr>
            </w:pPr>
            <w:r w:rsidRPr="00E00332">
              <w:rPr>
                <w:rFonts w:asciiTheme="majorHAnsi" w:hAnsiTheme="majorHAnsi" w:cstheme="majorHAnsi"/>
                <w:snapToGrid w:val="0"/>
                <w:kern w:val="32"/>
              </w:rPr>
              <w:t xml:space="preserve">Valykloje drenažas turi būti: gruntinio vandens pažeminimui po tūrinėmis žemėje įgilintomis talpomis, išskyrus vandentiekio ir nuotekų šulinius ir </w:t>
            </w:r>
            <w:r w:rsidRPr="00E00332">
              <w:rPr>
                <w:rFonts w:asciiTheme="majorHAnsi" w:hAnsiTheme="majorHAnsi" w:cstheme="majorHAnsi"/>
                <w:snapToGrid w:val="0"/>
                <w:kern w:val="32"/>
              </w:rPr>
              <w:lastRenderedPageBreak/>
              <w:t xml:space="preserve">kameras. Reikiamo tankumo ir pralaidumo drenažas, kuriam turi būti naudojami </w:t>
            </w:r>
            <w:proofErr w:type="spellStart"/>
            <w:r w:rsidRPr="00E00332">
              <w:rPr>
                <w:rFonts w:asciiTheme="majorHAnsi" w:hAnsiTheme="majorHAnsi" w:cstheme="majorHAnsi"/>
                <w:snapToGrid w:val="0"/>
                <w:kern w:val="32"/>
              </w:rPr>
              <w:t>kiaurėti</w:t>
            </w:r>
            <w:proofErr w:type="spellEnd"/>
            <w:r w:rsidRPr="00E00332">
              <w:rPr>
                <w:rFonts w:asciiTheme="majorHAnsi" w:hAnsiTheme="majorHAnsi" w:cstheme="majorHAnsi"/>
                <w:snapToGrid w:val="0"/>
                <w:kern w:val="32"/>
              </w:rPr>
              <w:t xml:space="preserve"> geotekstile arba kokoso plaušu dengti PVC vamzdžiai, plautas smėlis, žvyras ir granitinė skalda, po talpomis ir visu jų perimetru įrengiamas atsižvelgiant į aikštelės geologinių tyrimų medžiagą. Drenažinis vanduo be valymo išleidžiamas į aplinką. Išleidimą galima apjungti su valytų nuotekų išleidimu, tik drenažas turi būti pajungtas žemiau valytų nuotekų apskaitos mazgo. </w:t>
            </w:r>
          </w:p>
        </w:tc>
      </w:tr>
      <w:tr w:rsidR="00362872" w:rsidRPr="00E00332" w14:paraId="608523B2" w14:textId="77777777" w:rsidTr="009A7BA9">
        <w:trPr>
          <w:gridAfter w:val="1"/>
          <w:wAfter w:w="9" w:type="dxa"/>
          <w:trHeight w:val="373"/>
        </w:trPr>
        <w:tc>
          <w:tcPr>
            <w:tcW w:w="704" w:type="dxa"/>
          </w:tcPr>
          <w:p w14:paraId="54F9B297" w14:textId="435FBB4B" w:rsidR="00362872" w:rsidRPr="00E00332" w:rsidRDefault="00362872" w:rsidP="006A7CEB">
            <w:pPr>
              <w:pStyle w:val="Sraopastraipa"/>
              <w:numPr>
                <w:ilvl w:val="0"/>
                <w:numId w:val="41"/>
              </w:numPr>
              <w:rPr>
                <w:rFonts w:asciiTheme="majorHAnsi" w:hAnsiTheme="majorHAnsi" w:cstheme="majorHAnsi"/>
                <w:b/>
                <w:bCs/>
              </w:rPr>
            </w:pPr>
          </w:p>
        </w:tc>
        <w:tc>
          <w:tcPr>
            <w:tcW w:w="8794" w:type="dxa"/>
            <w:gridSpan w:val="2"/>
          </w:tcPr>
          <w:p w14:paraId="1ABD0568" w14:textId="56D40727" w:rsidR="00362872" w:rsidRPr="00E00332" w:rsidRDefault="00583C27" w:rsidP="00BF2F51">
            <w:pPr>
              <w:jc w:val="center"/>
              <w:rPr>
                <w:rFonts w:asciiTheme="majorHAnsi" w:hAnsiTheme="majorHAnsi" w:cstheme="majorHAnsi"/>
                <w:b/>
                <w:bCs/>
              </w:rPr>
            </w:pPr>
            <w:r w:rsidRPr="00E00332">
              <w:rPr>
                <w:rFonts w:asciiTheme="majorHAnsi" w:hAnsiTheme="majorHAnsi" w:cstheme="majorHAnsi"/>
                <w:b/>
              </w:rPr>
              <w:t>REIKALAVIMAI MATAVIMO PRIETAISAMS</w:t>
            </w:r>
          </w:p>
        </w:tc>
      </w:tr>
      <w:tr w:rsidR="00362872" w:rsidRPr="00E00332" w14:paraId="67A59D11" w14:textId="77777777" w:rsidTr="009A7BA9">
        <w:trPr>
          <w:gridAfter w:val="1"/>
          <w:wAfter w:w="9" w:type="dxa"/>
          <w:trHeight w:val="373"/>
        </w:trPr>
        <w:tc>
          <w:tcPr>
            <w:tcW w:w="704" w:type="dxa"/>
          </w:tcPr>
          <w:p w14:paraId="69E0DDCA" w14:textId="77777777" w:rsidR="00362872" w:rsidRPr="00E00332" w:rsidRDefault="00362872" w:rsidP="006A7CEB">
            <w:pPr>
              <w:pStyle w:val="Sraopastraipa"/>
              <w:numPr>
                <w:ilvl w:val="0"/>
                <w:numId w:val="35"/>
              </w:numPr>
              <w:ind w:left="360"/>
              <w:rPr>
                <w:rFonts w:asciiTheme="majorHAnsi" w:hAnsiTheme="majorHAnsi" w:cstheme="majorHAnsi"/>
                <w:b/>
                <w:bCs/>
              </w:rPr>
            </w:pPr>
          </w:p>
        </w:tc>
        <w:tc>
          <w:tcPr>
            <w:tcW w:w="2126" w:type="dxa"/>
          </w:tcPr>
          <w:p w14:paraId="72A972EF" w14:textId="228A66B1" w:rsidR="00362872" w:rsidRPr="00E00332" w:rsidRDefault="00362872" w:rsidP="00BF2F51">
            <w:pPr>
              <w:jc w:val="center"/>
              <w:rPr>
                <w:rFonts w:asciiTheme="majorHAnsi" w:hAnsiTheme="majorHAnsi" w:cstheme="majorHAnsi"/>
              </w:rPr>
            </w:pPr>
            <w:r w:rsidRPr="00E00332">
              <w:rPr>
                <w:rFonts w:asciiTheme="majorHAnsi" w:hAnsiTheme="majorHAnsi" w:cstheme="majorHAnsi"/>
              </w:rPr>
              <w:t>Debito matuokliai</w:t>
            </w:r>
          </w:p>
        </w:tc>
        <w:tc>
          <w:tcPr>
            <w:tcW w:w="6668" w:type="dxa"/>
          </w:tcPr>
          <w:p w14:paraId="69AB31E2" w14:textId="3D53847A" w:rsidR="00362872" w:rsidRPr="00E00332" w:rsidRDefault="00362872" w:rsidP="00BF2F51">
            <w:pPr>
              <w:pStyle w:val="Betarp"/>
              <w:tabs>
                <w:tab w:val="left" w:pos="0"/>
                <w:tab w:val="left" w:pos="851"/>
              </w:tabs>
              <w:jc w:val="both"/>
              <w:rPr>
                <w:rFonts w:asciiTheme="majorHAnsi" w:hAnsiTheme="majorHAnsi" w:cstheme="majorHAnsi"/>
              </w:rPr>
            </w:pPr>
            <w:r w:rsidRPr="00E00332">
              <w:rPr>
                <w:rFonts w:asciiTheme="majorHAnsi" w:hAnsiTheme="majorHAnsi" w:cstheme="majorHAnsi"/>
              </w:rPr>
              <w:t xml:space="preserve">Atitekančioms nuotekoms ir nuotekoms aplankos kanale matuoti naudoti elektromagnetinius debito matuoklius (Matavimo paklaida – 0,5% nuo matuojamo srauto, pritaikytas dirbti </w:t>
            </w:r>
            <w:r w:rsidRPr="00E00332">
              <w:rPr>
                <w:rFonts w:asciiTheme="majorHAnsi" w:hAnsiTheme="majorHAnsi" w:cstheme="majorHAnsi"/>
                <w:lang w:eastAsia="lt-LT"/>
              </w:rPr>
              <w:t>aplinkos temperatūros diapazone ne siauresniame nei - 20 iki +40°C</w:t>
            </w:r>
            <w:r w:rsidRPr="00E00332">
              <w:rPr>
                <w:rFonts w:asciiTheme="majorHAnsi" w:hAnsiTheme="majorHAnsi" w:cstheme="majorHAnsi"/>
              </w:rPr>
              <w:t>).</w:t>
            </w:r>
            <w:r w:rsidR="00DF2DDD" w:rsidRPr="00E00332">
              <w:rPr>
                <w:rFonts w:asciiTheme="majorHAnsi" w:hAnsiTheme="majorHAnsi" w:cstheme="majorHAnsi"/>
              </w:rPr>
              <w:t xml:space="preserve"> Išvalytų nuotekų apskaitai montuoti elektromagnetinį debito matuoklį.</w:t>
            </w:r>
          </w:p>
        </w:tc>
      </w:tr>
      <w:tr w:rsidR="00362872" w:rsidRPr="00E00332" w14:paraId="25F49B78" w14:textId="77777777" w:rsidTr="009A7BA9">
        <w:trPr>
          <w:gridAfter w:val="1"/>
          <w:wAfter w:w="9" w:type="dxa"/>
          <w:trHeight w:val="373"/>
        </w:trPr>
        <w:tc>
          <w:tcPr>
            <w:tcW w:w="704" w:type="dxa"/>
          </w:tcPr>
          <w:p w14:paraId="7213DBB9" w14:textId="77777777" w:rsidR="00362872" w:rsidRPr="00E00332" w:rsidRDefault="00362872" w:rsidP="006A7CEB">
            <w:pPr>
              <w:pStyle w:val="Sraopastraipa"/>
              <w:numPr>
                <w:ilvl w:val="0"/>
                <w:numId w:val="35"/>
              </w:numPr>
              <w:ind w:left="360"/>
              <w:rPr>
                <w:rFonts w:asciiTheme="majorHAnsi" w:hAnsiTheme="majorHAnsi" w:cstheme="majorHAnsi"/>
                <w:b/>
                <w:bCs/>
              </w:rPr>
            </w:pPr>
          </w:p>
        </w:tc>
        <w:tc>
          <w:tcPr>
            <w:tcW w:w="2126" w:type="dxa"/>
          </w:tcPr>
          <w:p w14:paraId="7EE13047" w14:textId="6CF6DB9A" w:rsidR="00362872" w:rsidRPr="00E00332" w:rsidRDefault="00362872" w:rsidP="00BF2F51">
            <w:pPr>
              <w:jc w:val="center"/>
              <w:rPr>
                <w:rFonts w:asciiTheme="majorHAnsi" w:hAnsiTheme="majorHAnsi" w:cstheme="majorHAnsi"/>
              </w:rPr>
            </w:pPr>
            <w:r w:rsidRPr="00E00332">
              <w:rPr>
                <w:rFonts w:asciiTheme="majorHAnsi" w:hAnsiTheme="majorHAnsi" w:cstheme="majorHAnsi"/>
              </w:rPr>
              <w:t>Deguonies matuokliai</w:t>
            </w:r>
          </w:p>
        </w:tc>
        <w:tc>
          <w:tcPr>
            <w:tcW w:w="6668" w:type="dxa"/>
          </w:tcPr>
          <w:p w14:paraId="20061F89" w14:textId="56802892" w:rsidR="00362872" w:rsidRPr="00E00332" w:rsidRDefault="00362872" w:rsidP="00BF2F51">
            <w:pPr>
              <w:jc w:val="both"/>
              <w:rPr>
                <w:rFonts w:asciiTheme="majorHAnsi" w:hAnsiTheme="majorHAnsi" w:cstheme="majorHAnsi"/>
                <w:b/>
                <w:bCs/>
              </w:rPr>
            </w:pPr>
            <w:r w:rsidRPr="00E00332">
              <w:rPr>
                <w:rFonts w:asciiTheme="majorHAnsi" w:hAnsiTheme="majorHAnsi" w:cstheme="majorHAnsi"/>
              </w:rPr>
              <w:t xml:space="preserve">Ištirpusio deguonies matavimui naudoti stacionariai sumontuotus optinius deguonies jutiklius (matavimo diapazonas ne mažiau kaip nuo 0 iki 20 mg/l, matavimo paklaida </w:t>
            </w:r>
            <w:r w:rsidRPr="00E00332">
              <w:rPr>
                <w:rFonts w:asciiTheme="majorHAnsi" w:hAnsiTheme="majorHAnsi" w:cstheme="majorHAnsi"/>
                <w:lang w:eastAsia="lt-LT"/>
              </w:rPr>
              <w:t>±1 % nuo išmatuotos vertės</w:t>
            </w:r>
            <w:r w:rsidRPr="00E00332">
              <w:rPr>
                <w:rFonts w:asciiTheme="majorHAnsi" w:hAnsiTheme="majorHAnsi" w:cstheme="majorHAnsi"/>
              </w:rPr>
              <w:t>) ir dviejų kanalų antrinį prietaisą</w:t>
            </w:r>
          </w:p>
        </w:tc>
      </w:tr>
      <w:tr w:rsidR="00362872" w:rsidRPr="00E00332" w14:paraId="69BB4F41" w14:textId="77777777" w:rsidTr="009A7BA9">
        <w:trPr>
          <w:gridAfter w:val="1"/>
          <w:wAfter w:w="9" w:type="dxa"/>
          <w:trHeight w:val="373"/>
        </w:trPr>
        <w:tc>
          <w:tcPr>
            <w:tcW w:w="704" w:type="dxa"/>
          </w:tcPr>
          <w:p w14:paraId="288CB69F" w14:textId="77777777" w:rsidR="00362872" w:rsidRPr="00E00332" w:rsidRDefault="00362872" w:rsidP="006A7CEB">
            <w:pPr>
              <w:pStyle w:val="Sraopastraipa"/>
              <w:numPr>
                <w:ilvl w:val="0"/>
                <w:numId w:val="35"/>
              </w:numPr>
              <w:ind w:left="360"/>
              <w:rPr>
                <w:rFonts w:asciiTheme="majorHAnsi" w:hAnsiTheme="majorHAnsi" w:cstheme="majorHAnsi"/>
                <w:b/>
                <w:bCs/>
              </w:rPr>
            </w:pPr>
          </w:p>
        </w:tc>
        <w:tc>
          <w:tcPr>
            <w:tcW w:w="2126" w:type="dxa"/>
          </w:tcPr>
          <w:p w14:paraId="3946ABC2" w14:textId="33F1ED41" w:rsidR="00362872" w:rsidRPr="00E00332" w:rsidRDefault="00DF2DDD" w:rsidP="00BF2F51">
            <w:pPr>
              <w:jc w:val="center"/>
              <w:rPr>
                <w:rFonts w:asciiTheme="majorHAnsi" w:hAnsiTheme="majorHAnsi" w:cstheme="majorHAnsi"/>
              </w:rPr>
            </w:pPr>
            <w:r w:rsidRPr="00E00332">
              <w:rPr>
                <w:rFonts w:asciiTheme="majorHAnsi" w:hAnsiTheme="majorHAnsi" w:cstheme="majorHAnsi"/>
              </w:rPr>
              <w:t>Bendri reikalavimai matuokliams</w:t>
            </w:r>
          </w:p>
        </w:tc>
        <w:tc>
          <w:tcPr>
            <w:tcW w:w="6668" w:type="dxa"/>
          </w:tcPr>
          <w:p w14:paraId="6737FB94" w14:textId="7B6A6FE4" w:rsidR="00362872" w:rsidRPr="00E00332" w:rsidRDefault="00DF2DDD" w:rsidP="00BF2F51">
            <w:pPr>
              <w:pStyle w:val="Betarp"/>
              <w:tabs>
                <w:tab w:val="left" w:pos="0"/>
                <w:tab w:val="left" w:pos="851"/>
              </w:tabs>
              <w:jc w:val="both"/>
              <w:rPr>
                <w:rFonts w:asciiTheme="majorHAnsi" w:hAnsiTheme="majorHAnsi" w:cstheme="majorHAnsi"/>
              </w:rPr>
            </w:pPr>
            <w:r w:rsidRPr="00E00332">
              <w:rPr>
                <w:rFonts w:asciiTheme="majorHAnsi" w:hAnsiTheme="majorHAnsi" w:cstheme="majorHAnsi"/>
              </w:rPr>
              <w:t xml:space="preserve">Parenkami matavimo prietaisai turi būti įteisinti naudojimui Lietuvos Respublikoje arba ES. Prietaisus montuoti pagal eksploatacijos instrukcijas. Antrinius keitiklius parinkti su </w:t>
            </w:r>
            <w:proofErr w:type="spellStart"/>
            <w:r w:rsidRPr="00E00332">
              <w:rPr>
                <w:rFonts w:asciiTheme="majorHAnsi" w:hAnsiTheme="majorHAnsi" w:cstheme="majorHAnsi"/>
              </w:rPr>
              <w:t>Modbus</w:t>
            </w:r>
            <w:proofErr w:type="spellEnd"/>
            <w:r w:rsidRPr="00E00332">
              <w:rPr>
                <w:rFonts w:asciiTheme="majorHAnsi" w:hAnsiTheme="majorHAnsi" w:cstheme="majorHAnsi"/>
              </w:rPr>
              <w:t xml:space="preserve"> RTU išėjimais ir montuoti patalpoje.</w:t>
            </w:r>
          </w:p>
        </w:tc>
      </w:tr>
      <w:tr w:rsidR="00DF2DDD" w:rsidRPr="00E00332" w14:paraId="431BB4C5" w14:textId="77777777" w:rsidTr="009A7BA9">
        <w:trPr>
          <w:gridAfter w:val="1"/>
          <w:wAfter w:w="9" w:type="dxa"/>
          <w:trHeight w:val="373"/>
        </w:trPr>
        <w:tc>
          <w:tcPr>
            <w:tcW w:w="704" w:type="dxa"/>
          </w:tcPr>
          <w:p w14:paraId="41D3E188" w14:textId="50594854" w:rsidR="00DF2DDD" w:rsidRPr="00E00332" w:rsidRDefault="00DF2DDD" w:rsidP="006A7CEB">
            <w:pPr>
              <w:pStyle w:val="Sraopastraipa"/>
              <w:numPr>
                <w:ilvl w:val="0"/>
                <w:numId w:val="41"/>
              </w:numPr>
              <w:ind w:left="360"/>
              <w:rPr>
                <w:rFonts w:asciiTheme="majorHAnsi" w:hAnsiTheme="majorHAnsi" w:cstheme="majorHAnsi"/>
                <w:b/>
                <w:bCs/>
              </w:rPr>
            </w:pPr>
          </w:p>
        </w:tc>
        <w:tc>
          <w:tcPr>
            <w:tcW w:w="8794" w:type="dxa"/>
            <w:gridSpan w:val="2"/>
          </w:tcPr>
          <w:p w14:paraId="5FD680E5" w14:textId="63DA8823" w:rsidR="00DF2DDD" w:rsidRPr="00E00332" w:rsidRDefault="00583C27" w:rsidP="00BF2F51">
            <w:pPr>
              <w:pStyle w:val="Betarp"/>
              <w:tabs>
                <w:tab w:val="left" w:pos="0"/>
                <w:tab w:val="left" w:pos="851"/>
              </w:tabs>
              <w:jc w:val="center"/>
              <w:rPr>
                <w:rFonts w:asciiTheme="majorHAnsi" w:hAnsiTheme="majorHAnsi" w:cstheme="majorHAnsi"/>
                <w:b/>
                <w:bCs/>
              </w:rPr>
            </w:pPr>
            <w:r w:rsidRPr="00E00332">
              <w:rPr>
                <w:rFonts w:asciiTheme="majorHAnsi" w:hAnsiTheme="majorHAnsi" w:cstheme="majorHAnsi"/>
                <w:b/>
                <w:bCs/>
              </w:rPr>
              <w:t>REIKALAVIMAI AUTOMATIZAVIMUI</w:t>
            </w:r>
          </w:p>
        </w:tc>
      </w:tr>
      <w:tr w:rsidR="00DF2DDD" w:rsidRPr="00E00332" w14:paraId="4EF27D11" w14:textId="77777777" w:rsidTr="009A7BA9">
        <w:trPr>
          <w:gridAfter w:val="1"/>
          <w:wAfter w:w="9" w:type="dxa"/>
          <w:trHeight w:val="373"/>
        </w:trPr>
        <w:tc>
          <w:tcPr>
            <w:tcW w:w="704" w:type="dxa"/>
          </w:tcPr>
          <w:p w14:paraId="0E688634" w14:textId="77777777" w:rsidR="00DF2DDD" w:rsidRPr="00E00332" w:rsidRDefault="00DF2DDD" w:rsidP="006A7CEB">
            <w:pPr>
              <w:pStyle w:val="Sraopastraipa"/>
              <w:numPr>
                <w:ilvl w:val="0"/>
                <w:numId w:val="36"/>
              </w:numPr>
              <w:ind w:left="360"/>
              <w:rPr>
                <w:rFonts w:asciiTheme="majorHAnsi" w:hAnsiTheme="majorHAnsi" w:cstheme="majorHAnsi"/>
                <w:b/>
                <w:bCs/>
              </w:rPr>
            </w:pPr>
          </w:p>
        </w:tc>
        <w:tc>
          <w:tcPr>
            <w:tcW w:w="2126" w:type="dxa"/>
          </w:tcPr>
          <w:p w14:paraId="5AF1253F" w14:textId="1F2DD83D" w:rsidR="00DF2DDD" w:rsidRPr="00E00332" w:rsidRDefault="00DF2DDD" w:rsidP="00BF2F51">
            <w:pPr>
              <w:jc w:val="center"/>
              <w:rPr>
                <w:rFonts w:asciiTheme="majorHAnsi" w:hAnsiTheme="majorHAnsi" w:cstheme="majorHAnsi"/>
              </w:rPr>
            </w:pPr>
            <w:r w:rsidRPr="00E00332">
              <w:rPr>
                <w:rFonts w:asciiTheme="majorHAnsi" w:hAnsiTheme="majorHAnsi" w:cstheme="majorHAnsi"/>
              </w:rPr>
              <w:t xml:space="preserve">Bendri reikalavimai </w:t>
            </w:r>
          </w:p>
        </w:tc>
        <w:tc>
          <w:tcPr>
            <w:tcW w:w="6668" w:type="dxa"/>
          </w:tcPr>
          <w:p w14:paraId="6366444E" w14:textId="6740F93C" w:rsidR="00DF2DDD" w:rsidRPr="00E00332" w:rsidRDefault="00DF2DDD" w:rsidP="00BF2F51">
            <w:pPr>
              <w:pStyle w:val="Default"/>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Numatyti</w:t>
            </w:r>
            <w:r w:rsidR="001046A2">
              <w:rPr>
                <w:rFonts w:asciiTheme="majorHAnsi" w:hAnsiTheme="majorHAnsi" w:cstheme="majorHAnsi"/>
                <w:color w:val="auto"/>
                <w:sz w:val="22"/>
                <w:szCs w:val="22"/>
              </w:rPr>
              <w:t xml:space="preserve"> ir</w:t>
            </w:r>
            <w:r w:rsidRPr="00E00332">
              <w:rPr>
                <w:rFonts w:asciiTheme="majorHAnsi" w:hAnsiTheme="majorHAnsi" w:cstheme="majorHAnsi"/>
                <w:color w:val="auto"/>
                <w:sz w:val="22"/>
                <w:szCs w:val="22"/>
              </w:rPr>
              <w:t xml:space="preserve"> įrengti priežiūros, valdymo ir duomenų perdavimo sistemą (SCADA). Nuotekų valyklos  įrenginių darbas turi būti pilnai automatizuotas. Tuo pačiu metu, turi būti palikta galimybė vietiniam, rankiniam rėžimui. Valdymo sistema turi būti suprojektuojant naudojant programuojamus loginius valdiklius (PLV), ir apimti visas technologinio proceso dalis. Valdymo sistema turi perimti valyklos valdymo skydo, jeigu toks yra įrengtas, išvalytų nuotekų </w:t>
            </w:r>
            <w:proofErr w:type="spellStart"/>
            <w:r w:rsidRPr="00E00332">
              <w:rPr>
                <w:rFonts w:asciiTheme="majorHAnsi" w:hAnsiTheme="majorHAnsi" w:cstheme="majorHAnsi"/>
                <w:color w:val="auto"/>
                <w:sz w:val="22"/>
                <w:szCs w:val="22"/>
              </w:rPr>
              <w:t>debitomačio</w:t>
            </w:r>
            <w:proofErr w:type="spellEnd"/>
            <w:r w:rsidRPr="00E00332">
              <w:rPr>
                <w:rFonts w:asciiTheme="majorHAnsi" w:hAnsiTheme="majorHAnsi" w:cstheme="majorHAnsi"/>
                <w:color w:val="auto"/>
                <w:sz w:val="22"/>
                <w:szCs w:val="22"/>
              </w:rPr>
              <w:t xml:space="preserve"> rodmenų perdavimo, elektros įtampos kontrolės, įrenginių būklės sekimo funkcijas. Elektroninė ir programinė įranga, kuri bus naudojama turi atitikti naujausius standartus. Automatikos ir elektrotechnikos komponentų, montuojamų ant DIN 35mm bėgelio, konstrukcija ir pajungimo būdas privalo būti tokie, kad kiekvienas komponentas galėtų būti keičiamas po vieną, atskirai, neatjungiant kaimyninių komponentų. Automatikos ir elektrotechnikos komponentų kabeliai ir laidai privalo būti fiksuojami varžteliais bei turi būti sužymėti. Automatikos ir elektrotechnikos komponentai talpinami į skydus ar spintas, kurių korpusas iš skardos, dengtas dažais RAL 7035 milteliniu būdu. Skydo, spintos durelės – metalinės, atsidaro ne mažesniu kaip 120 º kampu. </w:t>
            </w:r>
          </w:p>
          <w:p w14:paraId="75C47BFB" w14:textId="0DD53F0D" w:rsidR="00DF2DDD" w:rsidRPr="00E00332" w:rsidRDefault="00DF2DDD" w:rsidP="00BF2F51">
            <w:pPr>
              <w:jc w:val="both"/>
              <w:rPr>
                <w:rFonts w:asciiTheme="majorHAnsi" w:hAnsiTheme="majorHAnsi" w:cstheme="majorHAnsi"/>
              </w:rPr>
            </w:pPr>
            <w:r w:rsidRPr="00E00332">
              <w:rPr>
                <w:rFonts w:asciiTheme="majorHAnsi" w:hAnsiTheme="majorHAnsi" w:cstheme="majorHAnsi"/>
              </w:rPr>
              <w:t xml:space="preserve">Turi būti suprojektuota nuotekų valyklos įrenginių automatinio valdymo sistema, kuri pagal užduotus parametrus valdytų nuotekų valymo procesą ir į AB "Klaipėdos vanduo" centrinę dispečerinę (Ryšininkų g. 11, LT-91116 Klaipėda) perduotų duomenis apie įrenginių darbą. Visą automatikos sistemą turi kontroliuoti PLV. Technologinio proceso nustatymai, atliekami dispečerinėje, vizualizacijoje ir įrašomi į PLV. Nutrūkus ryšiui tarp PLV ir dispečerinės, PLV turi dirbti pagal technologinio proceso paros ciklo </w:t>
            </w:r>
            <w:r w:rsidRPr="00E00332">
              <w:rPr>
                <w:rFonts w:asciiTheme="majorHAnsi" w:hAnsiTheme="majorHAnsi" w:cstheme="majorHAnsi"/>
              </w:rPr>
              <w:lastRenderedPageBreak/>
              <w:t>nustatymus. Po elektros energijos dingimo technologinis procesas turi grįžti ir normalią darbinę būseną.</w:t>
            </w:r>
          </w:p>
          <w:p w14:paraId="3475B71E" w14:textId="44002564" w:rsidR="00DF2DDD" w:rsidRPr="00E00332" w:rsidRDefault="00DF2DDD" w:rsidP="00BF2F51">
            <w:pPr>
              <w:jc w:val="both"/>
              <w:rPr>
                <w:rFonts w:asciiTheme="majorHAnsi" w:hAnsiTheme="majorHAnsi" w:cstheme="majorHAnsi"/>
              </w:rPr>
            </w:pPr>
            <w:r w:rsidRPr="00A51932">
              <w:rPr>
                <w:rFonts w:asciiTheme="majorHAnsi" w:hAnsiTheme="majorHAnsi" w:cstheme="majorHAnsi"/>
              </w:rPr>
              <w:t xml:space="preserve">Automatinio valdymo sistema </w:t>
            </w:r>
            <w:r w:rsidR="00C57074" w:rsidRPr="00A51932">
              <w:rPr>
                <w:rFonts w:asciiTheme="majorHAnsi" w:hAnsiTheme="majorHAnsi" w:cstheme="majorHAnsi"/>
              </w:rPr>
              <w:t xml:space="preserve">turi </w:t>
            </w:r>
            <w:r w:rsidRPr="00A51932">
              <w:rPr>
                <w:rFonts w:asciiTheme="majorHAnsi" w:hAnsiTheme="majorHAnsi" w:cstheme="majorHAnsi"/>
              </w:rPr>
              <w:t>valdyt</w:t>
            </w:r>
            <w:r w:rsidR="00C57074" w:rsidRPr="00A51932">
              <w:rPr>
                <w:rFonts w:asciiTheme="majorHAnsi" w:hAnsiTheme="majorHAnsi" w:cstheme="majorHAnsi"/>
              </w:rPr>
              <w:t>i</w:t>
            </w:r>
            <w:r w:rsidRPr="00A51932">
              <w:rPr>
                <w:rFonts w:asciiTheme="majorHAnsi" w:hAnsiTheme="majorHAnsi" w:cstheme="majorHAnsi"/>
              </w:rPr>
              <w:t xml:space="preserve"> ir perduot</w:t>
            </w:r>
            <w:r w:rsidR="00C57074" w:rsidRPr="00A51932">
              <w:rPr>
                <w:rFonts w:asciiTheme="majorHAnsi" w:hAnsiTheme="majorHAnsi" w:cstheme="majorHAnsi"/>
              </w:rPr>
              <w:t>i</w:t>
            </w:r>
            <w:r w:rsidRPr="00A51932">
              <w:rPr>
                <w:rFonts w:asciiTheme="majorHAnsi" w:hAnsiTheme="majorHAnsi" w:cstheme="majorHAnsi"/>
              </w:rPr>
              <w:t xml:space="preserve"> duomenis apie įrenginių darbą:</w:t>
            </w:r>
          </w:p>
          <w:p w14:paraId="3FC38135"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Esamą įrenginių darbo režimą;</w:t>
            </w:r>
          </w:p>
          <w:p w14:paraId="115A0251"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Biologinių reaktorių įrengimų, darbo, pauzės trukmes; </w:t>
            </w:r>
          </w:p>
          <w:p w14:paraId="49DED584"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Orapūčių darbo reguliavimo parametrus; </w:t>
            </w:r>
          </w:p>
          <w:p w14:paraId="511C9BB9"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Siurblinių darbo reguliavimo parametrus; </w:t>
            </w:r>
          </w:p>
          <w:p w14:paraId="4E067C8D"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Nuotekų ir oro debitus;</w:t>
            </w:r>
          </w:p>
          <w:p w14:paraId="0613E2D7"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Nuotekų lygius talpose;</w:t>
            </w:r>
          </w:p>
          <w:p w14:paraId="5776B1B8"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Ištirpusio vandenyje deguonies kiekius; </w:t>
            </w:r>
          </w:p>
          <w:p w14:paraId="2114391E" w14:textId="585B15AB"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Elektros energijos skaitiklio duomenis (momentinė galia, srovė, energiją, </w:t>
            </w:r>
            <w:proofErr w:type="spellStart"/>
            <w:r w:rsidRPr="00E00332">
              <w:rPr>
                <w:rFonts w:asciiTheme="majorHAnsi" w:hAnsiTheme="majorHAnsi" w:cstheme="majorHAnsi"/>
                <w:color w:val="auto"/>
                <w:sz w:val="22"/>
                <w:szCs w:val="22"/>
              </w:rPr>
              <w:t>cos</w:t>
            </w:r>
            <w:proofErr w:type="spellEnd"/>
            <w:r w:rsidRPr="00E00332">
              <w:rPr>
                <w:rFonts w:asciiTheme="majorHAnsi" w:hAnsiTheme="majorHAnsi" w:cstheme="majorHAnsi"/>
                <w:color w:val="auto"/>
                <w:sz w:val="22"/>
                <w:szCs w:val="22"/>
              </w:rPr>
              <w:t xml:space="preserve">ᵠ); </w:t>
            </w:r>
          </w:p>
          <w:p w14:paraId="048CCF75" w14:textId="7F8CB4F5" w:rsidR="00DF2DDD" w:rsidRPr="00E00332" w:rsidRDefault="00DF2DDD" w:rsidP="00BF2F51">
            <w:pPr>
              <w:pStyle w:val="Default"/>
              <w:tabs>
                <w:tab w:val="left" w:pos="426"/>
              </w:tabs>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Turi būti numatytos ir suprojektuotos visos kitos, čia neišvardintos, nuotekų valymo įrenginių komplekso funkcijos, kurios yra būtinos užtikrinant stabilų įrenginių darbą ir reikiamą nuotekų išvalymo efektyvumą.</w:t>
            </w:r>
          </w:p>
          <w:p w14:paraId="28FF610B" w14:textId="77777777" w:rsidR="00DF2DDD" w:rsidRPr="00E00332" w:rsidRDefault="00DF2DDD" w:rsidP="00BF2F51">
            <w:pPr>
              <w:pStyle w:val="Default"/>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Turi būti numatyti nepertraukiamos srovės šaltiniai prie visų informacijos perdavimo šaltinių, programuojamo loginio valdiklio, valdymo, matavimo grandinių maitinimo, nuotekų valymo įrenginiuose. Nepertraukiamos srovės šaltiniai, esant elektros energijos tiekimo sutrikimui, iš elektros energijos tinklo, turi užtikrinti elektros maitinimą ne mažiau 2 val. (projekte paskaičiuoti naudojamą galingumą esant elektros energijos tiekimo sutrikimui) </w:t>
            </w:r>
          </w:p>
          <w:p w14:paraId="702ED01B" w14:textId="346AB159" w:rsidR="00DF2DDD" w:rsidRPr="00E00332" w:rsidRDefault="00DF2DDD" w:rsidP="00BF2F51">
            <w:pPr>
              <w:pStyle w:val="Default"/>
              <w:tabs>
                <w:tab w:val="left" w:pos="567"/>
              </w:tabs>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Nuotekų srautai matuojami prietaisais, iš kurių nuolatos galima nuskaityti momentinį debitą ir visą, pro </w:t>
            </w:r>
            <w:proofErr w:type="spellStart"/>
            <w:r w:rsidRPr="00E00332">
              <w:rPr>
                <w:rFonts w:asciiTheme="majorHAnsi" w:hAnsiTheme="majorHAnsi" w:cstheme="majorHAnsi"/>
                <w:color w:val="auto"/>
                <w:sz w:val="22"/>
                <w:szCs w:val="22"/>
              </w:rPr>
              <w:t>debitomatį</w:t>
            </w:r>
            <w:proofErr w:type="spellEnd"/>
            <w:r w:rsidRPr="00E00332">
              <w:rPr>
                <w:rFonts w:asciiTheme="majorHAnsi" w:hAnsiTheme="majorHAnsi" w:cstheme="majorHAnsi"/>
                <w:color w:val="auto"/>
                <w:sz w:val="22"/>
                <w:szCs w:val="22"/>
              </w:rPr>
              <w:t xml:space="preserve"> pratekėjusį nuotekų kiekį. Duomenys iš </w:t>
            </w:r>
            <w:proofErr w:type="spellStart"/>
            <w:r w:rsidRPr="00E00332">
              <w:rPr>
                <w:rFonts w:asciiTheme="majorHAnsi" w:hAnsiTheme="majorHAnsi" w:cstheme="majorHAnsi"/>
                <w:color w:val="auto"/>
                <w:sz w:val="22"/>
                <w:szCs w:val="22"/>
              </w:rPr>
              <w:t>debitomačio</w:t>
            </w:r>
            <w:proofErr w:type="spellEnd"/>
            <w:r w:rsidRPr="00E00332">
              <w:rPr>
                <w:rFonts w:asciiTheme="majorHAnsi" w:hAnsiTheme="majorHAnsi" w:cstheme="majorHAnsi"/>
                <w:color w:val="auto"/>
                <w:sz w:val="22"/>
                <w:szCs w:val="22"/>
              </w:rPr>
              <w:t xml:space="preserve"> į PLV nuskaitomi, pasinaudojant MODBUS protokolu.</w:t>
            </w:r>
          </w:p>
        </w:tc>
      </w:tr>
      <w:tr w:rsidR="00DF2DDD" w:rsidRPr="00E00332" w14:paraId="3B1A73AF" w14:textId="77777777" w:rsidTr="009A7BA9">
        <w:trPr>
          <w:gridAfter w:val="1"/>
          <w:wAfter w:w="9" w:type="dxa"/>
          <w:trHeight w:val="373"/>
        </w:trPr>
        <w:tc>
          <w:tcPr>
            <w:tcW w:w="704" w:type="dxa"/>
          </w:tcPr>
          <w:p w14:paraId="5C6EB246" w14:textId="77777777" w:rsidR="00DF2DDD" w:rsidRPr="00E00332" w:rsidRDefault="00DF2DDD" w:rsidP="006A7CEB">
            <w:pPr>
              <w:pStyle w:val="Sraopastraipa"/>
              <w:numPr>
                <w:ilvl w:val="0"/>
                <w:numId w:val="36"/>
              </w:numPr>
              <w:ind w:left="360"/>
              <w:rPr>
                <w:rFonts w:asciiTheme="majorHAnsi" w:hAnsiTheme="majorHAnsi" w:cstheme="majorHAnsi"/>
                <w:b/>
                <w:bCs/>
              </w:rPr>
            </w:pPr>
          </w:p>
        </w:tc>
        <w:tc>
          <w:tcPr>
            <w:tcW w:w="2126" w:type="dxa"/>
          </w:tcPr>
          <w:p w14:paraId="1D466660" w14:textId="3F3F17B7" w:rsidR="00DF2DDD" w:rsidRPr="00E00332" w:rsidRDefault="00DF2DDD" w:rsidP="00BF2F51">
            <w:pPr>
              <w:jc w:val="center"/>
              <w:rPr>
                <w:rFonts w:asciiTheme="majorHAnsi" w:hAnsiTheme="majorHAnsi" w:cstheme="majorHAnsi"/>
                <w:bCs/>
              </w:rPr>
            </w:pPr>
            <w:r w:rsidRPr="00E00332">
              <w:rPr>
                <w:rFonts w:asciiTheme="majorHAnsi" w:hAnsiTheme="majorHAnsi" w:cstheme="majorHAnsi"/>
                <w:bCs/>
              </w:rPr>
              <w:t>Programuojamas loginis valdiklis.</w:t>
            </w:r>
          </w:p>
          <w:p w14:paraId="1DBA12A8" w14:textId="77777777" w:rsidR="00DF2DDD" w:rsidRPr="00E00332" w:rsidRDefault="00DF2DDD" w:rsidP="00BF2F51">
            <w:pPr>
              <w:jc w:val="center"/>
              <w:rPr>
                <w:rFonts w:asciiTheme="majorHAnsi" w:hAnsiTheme="majorHAnsi" w:cstheme="majorHAnsi"/>
                <w:bCs/>
              </w:rPr>
            </w:pPr>
          </w:p>
        </w:tc>
        <w:tc>
          <w:tcPr>
            <w:tcW w:w="6668" w:type="dxa"/>
          </w:tcPr>
          <w:p w14:paraId="066A67BD" w14:textId="2E374741" w:rsidR="00301795" w:rsidRPr="00E00332" w:rsidRDefault="00DF2DDD" w:rsidP="00BF2F51">
            <w:pPr>
              <w:autoSpaceDE w:val="0"/>
              <w:autoSpaceDN w:val="0"/>
              <w:adjustRightInd w:val="0"/>
              <w:jc w:val="both"/>
              <w:rPr>
                <w:rFonts w:asciiTheme="majorHAnsi" w:eastAsia="Times New Roman" w:hAnsiTheme="majorHAnsi" w:cstheme="majorHAnsi"/>
                <w:lang w:eastAsia="lt-LT"/>
              </w:rPr>
            </w:pPr>
            <w:r w:rsidRPr="00E00332">
              <w:rPr>
                <w:rFonts w:asciiTheme="majorHAnsi" w:hAnsiTheme="majorHAnsi" w:cstheme="majorHAnsi"/>
              </w:rPr>
              <w:t xml:space="preserve">PLV turi atitikti IEC standartus arba Lietuvos Respublikos norminius aktus. PLV turi būti suprojektuotas taip, kad būtų pilnai integruojamas į įmonės automatizavimo ir vizualizavimo programą. PLV turi būti analogiškas įmonėje naudojamiems valdikliams. AB „Klaipėdos vanduo“ naudojami Siemens S7 ir </w:t>
            </w:r>
            <w:proofErr w:type="spellStart"/>
            <w:r w:rsidRPr="00E00332">
              <w:rPr>
                <w:rFonts w:asciiTheme="majorHAnsi" w:hAnsiTheme="majorHAnsi" w:cstheme="majorHAnsi"/>
              </w:rPr>
              <w:t>Schneider</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Electric</w:t>
            </w:r>
            <w:proofErr w:type="spellEnd"/>
            <w:r w:rsidRPr="00E00332">
              <w:rPr>
                <w:rFonts w:asciiTheme="majorHAnsi" w:hAnsiTheme="majorHAnsi" w:cstheme="majorHAnsi"/>
              </w:rPr>
              <w:t xml:space="preserve"> valdikliai. Siemens S7 valdikliai turi būti ne blogesnės kaip 1200 serijos. PLV turi turėti MODBUS protokolus palaikančias nuosekliąsias sąsajas, tinkamas energijos matavimo prietaisams, dažnio keitikliams, </w:t>
            </w:r>
            <w:proofErr w:type="spellStart"/>
            <w:r w:rsidRPr="00E00332">
              <w:rPr>
                <w:rFonts w:asciiTheme="majorHAnsi" w:hAnsiTheme="majorHAnsi" w:cstheme="majorHAnsi"/>
              </w:rPr>
              <w:t>debitomačiams</w:t>
            </w:r>
            <w:proofErr w:type="spellEnd"/>
            <w:r w:rsidRPr="00E00332">
              <w:rPr>
                <w:rFonts w:asciiTheme="majorHAnsi" w:hAnsiTheme="majorHAnsi" w:cstheme="majorHAnsi"/>
              </w:rPr>
              <w:t xml:space="preserve"> ir kitai atitinkamai įrangai prijungti. </w:t>
            </w:r>
            <w:r w:rsidRPr="00E00332">
              <w:rPr>
                <w:rFonts w:asciiTheme="majorHAnsi" w:eastAsia="Times New Roman" w:hAnsiTheme="majorHAnsi" w:cstheme="majorHAnsi"/>
                <w:lang w:eastAsia="lt-LT"/>
              </w:rPr>
              <w:t xml:space="preserve">Jei </w:t>
            </w:r>
            <w:r w:rsidR="0000328D">
              <w:rPr>
                <w:rFonts w:asciiTheme="majorHAnsi" w:eastAsia="Times New Roman" w:hAnsiTheme="majorHAnsi" w:cstheme="majorHAnsi"/>
                <w:lang w:eastAsia="lt-LT"/>
              </w:rPr>
              <w:t xml:space="preserve">nuotekų </w:t>
            </w:r>
            <w:r w:rsidRPr="00E00332">
              <w:rPr>
                <w:rFonts w:asciiTheme="majorHAnsi" w:eastAsia="Times New Roman" w:hAnsiTheme="majorHAnsi" w:cstheme="majorHAnsi"/>
                <w:lang w:eastAsia="lt-LT"/>
              </w:rPr>
              <w:t xml:space="preserve">valykloje montuojamas PLV, kuris nėra naudojamas AB „Klaipėdos vanduo“, </w:t>
            </w:r>
            <w:r w:rsidR="00AC40E1">
              <w:rPr>
                <w:rFonts w:asciiTheme="majorHAnsi" w:eastAsia="Times New Roman" w:hAnsiTheme="majorHAnsi" w:cstheme="majorHAnsi"/>
                <w:lang w:eastAsia="lt-LT"/>
              </w:rPr>
              <w:t>Rangov</w:t>
            </w:r>
            <w:r w:rsidRPr="00E00332">
              <w:rPr>
                <w:rFonts w:asciiTheme="majorHAnsi" w:eastAsia="Times New Roman" w:hAnsiTheme="majorHAnsi" w:cstheme="majorHAnsi"/>
                <w:lang w:eastAsia="lt-LT"/>
              </w:rPr>
              <w:t xml:space="preserve">as pateikia </w:t>
            </w:r>
            <w:r w:rsidR="00F06A3E">
              <w:rPr>
                <w:rFonts w:asciiTheme="majorHAnsi" w:eastAsia="Times New Roman" w:hAnsiTheme="majorHAnsi" w:cstheme="majorHAnsi"/>
                <w:lang w:eastAsia="lt-LT"/>
              </w:rPr>
              <w:t>Užsakovu</w:t>
            </w:r>
            <w:r w:rsidR="00E240A7">
              <w:rPr>
                <w:rFonts w:asciiTheme="majorHAnsi" w:eastAsia="Times New Roman" w:hAnsiTheme="majorHAnsi" w:cstheme="majorHAnsi"/>
                <w:lang w:eastAsia="lt-LT"/>
              </w:rPr>
              <w:t>i</w:t>
            </w:r>
            <w:r w:rsidRPr="00E00332">
              <w:rPr>
                <w:rFonts w:asciiTheme="majorHAnsi" w:eastAsia="Times New Roman" w:hAnsiTheme="majorHAnsi" w:cstheme="majorHAnsi"/>
                <w:lang w:eastAsia="lt-LT"/>
              </w:rPr>
              <w:t xml:space="preserve"> PLV programavimui skirtą įrangą: kabelius, keitiklius prijungti prie personalinio kompiuterio, licencijuotą įrenginio programavimo programą. Nuotekų valykloje montuojant S7 1200 serijos PLV, kuris yra naudojamas AB „Klaipėdos vanduo“, </w:t>
            </w:r>
            <w:r w:rsidR="00AC40E1">
              <w:rPr>
                <w:rFonts w:asciiTheme="majorHAnsi" w:eastAsia="Times New Roman" w:hAnsiTheme="majorHAnsi" w:cstheme="majorHAnsi"/>
                <w:lang w:eastAsia="lt-LT"/>
              </w:rPr>
              <w:t>Rangov</w:t>
            </w:r>
            <w:r w:rsidRPr="00E00332">
              <w:rPr>
                <w:rFonts w:asciiTheme="majorHAnsi" w:eastAsia="Times New Roman" w:hAnsiTheme="majorHAnsi" w:cstheme="majorHAnsi"/>
                <w:lang w:eastAsia="lt-LT"/>
              </w:rPr>
              <w:t xml:space="preserve">as pateikia </w:t>
            </w:r>
            <w:r w:rsidR="00F06A3E">
              <w:rPr>
                <w:rFonts w:asciiTheme="majorHAnsi" w:eastAsia="Times New Roman" w:hAnsiTheme="majorHAnsi" w:cstheme="majorHAnsi"/>
                <w:lang w:eastAsia="lt-LT"/>
              </w:rPr>
              <w:t>Užsakovu</w:t>
            </w:r>
            <w:r w:rsidR="00E240A7">
              <w:rPr>
                <w:rFonts w:asciiTheme="majorHAnsi" w:eastAsia="Times New Roman" w:hAnsiTheme="majorHAnsi" w:cstheme="majorHAnsi"/>
                <w:lang w:eastAsia="lt-LT"/>
              </w:rPr>
              <w:t>i</w:t>
            </w:r>
            <w:r w:rsidRPr="00E00332">
              <w:rPr>
                <w:rFonts w:asciiTheme="majorHAnsi" w:eastAsia="Times New Roman" w:hAnsiTheme="majorHAnsi" w:cstheme="majorHAnsi"/>
                <w:lang w:eastAsia="lt-LT"/>
              </w:rPr>
              <w:t xml:space="preserve"> tik PLV programavimui skirtą licencijuotą įrenginio programavimo programą.</w:t>
            </w:r>
          </w:p>
        </w:tc>
      </w:tr>
      <w:tr w:rsidR="00DF2DDD" w:rsidRPr="00E00332" w14:paraId="1526F25A" w14:textId="77777777" w:rsidTr="009A7BA9">
        <w:trPr>
          <w:gridAfter w:val="1"/>
          <w:wAfter w:w="9" w:type="dxa"/>
          <w:trHeight w:val="373"/>
        </w:trPr>
        <w:tc>
          <w:tcPr>
            <w:tcW w:w="704" w:type="dxa"/>
          </w:tcPr>
          <w:p w14:paraId="1B66EE06" w14:textId="77777777" w:rsidR="00DF2DDD" w:rsidRPr="00E00332" w:rsidRDefault="00DF2DDD" w:rsidP="006A7CEB">
            <w:pPr>
              <w:pStyle w:val="Sraopastraipa"/>
              <w:numPr>
                <w:ilvl w:val="0"/>
                <w:numId w:val="36"/>
              </w:numPr>
              <w:ind w:left="360"/>
              <w:rPr>
                <w:rFonts w:asciiTheme="majorHAnsi" w:hAnsiTheme="majorHAnsi" w:cstheme="majorHAnsi"/>
                <w:b/>
                <w:bCs/>
              </w:rPr>
            </w:pPr>
          </w:p>
        </w:tc>
        <w:tc>
          <w:tcPr>
            <w:tcW w:w="2126" w:type="dxa"/>
          </w:tcPr>
          <w:p w14:paraId="56C61E57" w14:textId="285B4C5C" w:rsidR="00DF2DDD" w:rsidRPr="00E00332" w:rsidRDefault="00DF2DDD" w:rsidP="00BF2F51">
            <w:pPr>
              <w:jc w:val="center"/>
              <w:rPr>
                <w:rFonts w:asciiTheme="majorHAnsi" w:hAnsiTheme="majorHAnsi" w:cstheme="majorHAnsi"/>
                <w:bCs/>
              </w:rPr>
            </w:pPr>
            <w:r w:rsidRPr="00E00332">
              <w:rPr>
                <w:rFonts w:asciiTheme="majorHAnsi" w:hAnsiTheme="majorHAnsi" w:cstheme="majorHAnsi"/>
                <w:bCs/>
              </w:rPr>
              <w:t>Duomenų perdavimas</w:t>
            </w:r>
          </w:p>
        </w:tc>
        <w:tc>
          <w:tcPr>
            <w:tcW w:w="6668" w:type="dxa"/>
          </w:tcPr>
          <w:p w14:paraId="0986D85C" w14:textId="439999BD" w:rsidR="00301795" w:rsidRPr="00E00332" w:rsidRDefault="00D40175" w:rsidP="00BF2F51">
            <w:pPr>
              <w:jc w:val="both"/>
              <w:rPr>
                <w:rFonts w:asciiTheme="majorHAnsi" w:eastAsia="Times New Roman" w:hAnsiTheme="majorHAnsi" w:cstheme="majorHAnsi"/>
                <w:lang w:eastAsia="lt-LT"/>
              </w:rPr>
            </w:pPr>
            <w:r w:rsidRPr="00E00332">
              <w:rPr>
                <w:rFonts w:asciiTheme="majorHAnsi" w:hAnsiTheme="majorHAnsi" w:cstheme="majorHAnsi"/>
              </w:rPr>
              <w:t xml:space="preserve">PLV su dispečerine turi ryšį per GPRS modemą, MODBUS protokolu. Keitiklis, turintis GPRS modemo funkciją, turi būti konfigūruojamas nuotoliniu būdu iš dispečerinės. Konfigūravimui nereikalingos programavimo kalbų žinios. Perduodami visi reikalingi kintamieji atlikti nuotekų valyklos įrenginių valdymui ir kontrolei iš vizualizacijos. Perduodami duomenis į įmones kompiuterinį tinklą, į naudojamą </w:t>
            </w:r>
            <w:r w:rsidRPr="00E00332">
              <w:rPr>
                <w:rFonts w:asciiTheme="majorHAnsi" w:hAnsiTheme="majorHAnsi" w:cstheme="majorHAnsi"/>
              </w:rPr>
              <w:lastRenderedPageBreak/>
              <w:t xml:space="preserve">duomenų surinkimo programą. Pateikiami ir sukonfigūruojami duomenis. </w:t>
            </w:r>
            <w:r w:rsidRPr="00E00332">
              <w:rPr>
                <w:rFonts w:asciiTheme="majorHAnsi" w:eastAsia="Times New Roman" w:hAnsiTheme="majorHAnsi" w:cstheme="majorHAnsi"/>
                <w:lang w:eastAsia="lt-LT"/>
              </w:rPr>
              <w:t xml:space="preserve">PLV su dispečerine turi ryšį per GPRS modemą, MODBUS protokolu. AB „Klaipėdos vanduo“ naudojami </w:t>
            </w:r>
            <w:proofErr w:type="spellStart"/>
            <w:r w:rsidRPr="00E00332">
              <w:rPr>
                <w:rFonts w:asciiTheme="majorHAnsi" w:eastAsia="Times New Roman" w:hAnsiTheme="majorHAnsi" w:cstheme="majorHAnsi"/>
                <w:lang w:eastAsia="lt-LT"/>
              </w:rPr>
              <w:t>Valsenos</w:t>
            </w:r>
            <w:proofErr w:type="spellEnd"/>
            <w:r w:rsidRPr="00E00332">
              <w:rPr>
                <w:rFonts w:asciiTheme="majorHAnsi" w:eastAsia="Times New Roman" w:hAnsiTheme="majorHAnsi" w:cstheme="majorHAnsi"/>
                <w:lang w:eastAsia="lt-LT"/>
              </w:rPr>
              <w:t xml:space="preserve"> MPC-134 keitikliai, kurių gaminio kodas: 702.030.122.1.1111.4.1.1.</w:t>
            </w:r>
          </w:p>
        </w:tc>
      </w:tr>
      <w:tr w:rsidR="00DF2DDD" w:rsidRPr="00E00332" w14:paraId="6CA046E3" w14:textId="77777777" w:rsidTr="009A7BA9">
        <w:trPr>
          <w:gridAfter w:val="1"/>
          <w:wAfter w:w="9" w:type="dxa"/>
          <w:trHeight w:val="373"/>
        </w:trPr>
        <w:tc>
          <w:tcPr>
            <w:tcW w:w="704" w:type="dxa"/>
          </w:tcPr>
          <w:p w14:paraId="500E2DED" w14:textId="77777777" w:rsidR="00DF2DDD" w:rsidRPr="00E00332" w:rsidRDefault="00DF2DDD" w:rsidP="006A7CEB">
            <w:pPr>
              <w:pStyle w:val="Sraopastraipa"/>
              <w:numPr>
                <w:ilvl w:val="0"/>
                <w:numId w:val="36"/>
              </w:numPr>
              <w:ind w:left="360"/>
              <w:rPr>
                <w:rFonts w:asciiTheme="majorHAnsi" w:hAnsiTheme="majorHAnsi" w:cstheme="majorHAnsi"/>
                <w:b/>
                <w:bCs/>
              </w:rPr>
            </w:pPr>
          </w:p>
        </w:tc>
        <w:tc>
          <w:tcPr>
            <w:tcW w:w="2126" w:type="dxa"/>
          </w:tcPr>
          <w:p w14:paraId="4B04B31D" w14:textId="5A44D5F8" w:rsidR="00DF2DDD" w:rsidRPr="00E00332" w:rsidRDefault="00D40175" w:rsidP="00BF2F51">
            <w:pPr>
              <w:jc w:val="center"/>
              <w:rPr>
                <w:rFonts w:asciiTheme="majorHAnsi" w:hAnsiTheme="majorHAnsi" w:cstheme="majorHAnsi"/>
                <w:bCs/>
              </w:rPr>
            </w:pPr>
            <w:r w:rsidRPr="00E00332">
              <w:rPr>
                <w:rFonts w:asciiTheme="majorHAnsi" w:hAnsiTheme="majorHAnsi" w:cstheme="majorHAnsi"/>
                <w:bCs/>
              </w:rPr>
              <w:t>Vizualizacija</w:t>
            </w:r>
          </w:p>
        </w:tc>
        <w:tc>
          <w:tcPr>
            <w:tcW w:w="6668" w:type="dxa"/>
          </w:tcPr>
          <w:p w14:paraId="0E584D75" w14:textId="2C41CCDF" w:rsidR="00DF2DDD" w:rsidRPr="00E00332" w:rsidRDefault="00D40175" w:rsidP="00BF2F51">
            <w:pPr>
              <w:jc w:val="both"/>
              <w:rPr>
                <w:rFonts w:asciiTheme="majorHAnsi" w:hAnsiTheme="majorHAnsi" w:cstheme="majorHAnsi"/>
              </w:rPr>
            </w:pPr>
            <w:r w:rsidRPr="00E00332">
              <w:rPr>
                <w:rFonts w:asciiTheme="majorHAnsi" w:hAnsiTheme="majorHAnsi" w:cstheme="majorHAnsi"/>
              </w:rPr>
              <w:t xml:space="preserve">Vizualizacija bus įdiegiama </w:t>
            </w:r>
            <w:r w:rsidR="00E240A7">
              <w:rPr>
                <w:rFonts w:asciiTheme="majorHAnsi" w:hAnsiTheme="majorHAnsi" w:cstheme="majorHAnsi"/>
              </w:rPr>
              <w:t>Pirkėjo</w:t>
            </w:r>
            <w:r w:rsidRPr="00E00332">
              <w:rPr>
                <w:rFonts w:asciiTheme="majorHAnsi" w:hAnsiTheme="majorHAnsi" w:cstheme="majorHAnsi"/>
              </w:rPr>
              <w:t xml:space="preserve"> </w:t>
            </w:r>
            <w:proofErr w:type="spellStart"/>
            <w:r w:rsidRPr="00E00332">
              <w:rPr>
                <w:rFonts w:asciiTheme="majorHAnsi" w:hAnsiTheme="majorHAnsi" w:cstheme="majorHAnsi"/>
              </w:rPr>
              <w:t>WinCC</w:t>
            </w:r>
            <w:proofErr w:type="spellEnd"/>
            <w:r w:rsidRPr="00E00332">
              <w:rPr>
                <w:rFonts w:asciiTheme="majorHAnsi" w:hAnsiTheme="majorHAnsi" w:cstheme="majorHAnsi"/>
              </w:rPr>
              <w:t xml:space="preserve"> programoje. Nuotekų valyklos įrenginių   valdymo/vizualizacijos langai integruojami į esamą vizualizaciją. Modifikuojami AB „Klaipėdos vanduo” centrinės dispečerinės </w:t>
            </w:r>
            <w:proofErr w:type="spellStart"/>
            <w:r w:rsidRPr="00E00332">
              <w:rPr>
                <w:rFonts w:asciiTheme="majorHAnsi" w:hAnsiTheme="majorHAnsi" w:cstheme="majorHAnsi"/>
              </w:rPr>
              <w:t>WinCC</w:t>
            </w:r>
            <w:proofErr w:type="spellEnd"/>
            <w:r w:rsidRPr="00E00332">
              <w:rPr>
                <w:rFonts w:asciiTheme="majorHAnsi" w:hAnsiTheme="majorHAnsi" w:cstheme="majorHAnsi"/>
              </w:rPr>
              <w:t xml:space="preserve"> serverio, kliento, WEB </w:t>
            </w:r>
            <w:proofErr w:type="spellStart"/>
            <w:r w:rsidRPr="00E00332">
              <w:rPr>
                <w:rFonts w:asciiTheme="majorHAnsi" w:hAnsiTheme="majorHAnsi" w:cstheme="majorHAnsi"/>
              </w:rPr>
              <w:t>navigator</w:t>
            </w:r>
            <w:proofErr w:type="spellEnd"/>
            <w:r w:rsidRPr="00E00332">
              <w:rPr>
                <w:rFonts w:asciiTheme="majorHAnsi" w:hAnsiTheme="majorHAnsi" w:cstheme="majorHAnsi"/>
              </w:rPr>
              <w:t xml:space="preserve"> projektai. Atlikti pakeitimai turi neįtakoti esamo </w:t>
            </w:r>
            <w:proofErr w:type="spellStart"/>
            <w:r w:rsidRPr="00E00332">
              <w:rPr>
                <w:rFonts w:asciiTheme="majorHAnsi" w:hAnsiTheme="majorHAnsi" w:cstheme="majorHAnsi"/>
              </w:rPr>
              <w:t>WinCC</w:t>
            </w:r>
            <w:proofErr w:type="spellEnd"/>
            <w:r w:rsidRPr="00E00332">
              <w:rPr>
                <w:rFonts w:asciiTheme="majorHAnsi" w:hAnsiTheme="majorHAnsi" w:cstheme="majorHAnsi"/>
              </w:rPr>
              <w:t xml:space="preserve"> procesų valdymo ir atvaizdavimo funkcionalumo. Projektus naujai  papildanti dalis turi atitikti esamo projekto lygį, papildanti dalis turi turėti veiksmų, pranešimų autorizaciją. Numatyti atlikti darbai derinami su </w:t>
            </w:r>
            <w:r w:rsidR="00F06A3E">
              <w:rPr>
                <w:rFonts w:asciiTheme="majorHAnsi" w:hAnsiTheme="majorHAnsi" w:cstheme="majorHAnsi"/>
              </w:rPr>
              <w:t>Užsakovu</w:t>
            </w:r>
            <w:r w:rsidRPr="00E00332">
              <w:rPr>
                <w:rFonts w:asciiTheme="majorHAnsi" w:hAnsiTheme="majorHAnsi" w:cstheme="majorHAnsi"/>
              </w:rPr>
              <w:t xml:space="preserve"> ir vykdomi, gavus </w:t>
            </w:r>
            <w:r w:rsidR="00E240A7">
              <w:rPr>
                <w:rFonts w:asciiTheme="majorHAnsi" w:hAnsiTheme="majorHAnsi" w:cstheme="majorHAnsi"/>
              </w:rPr>
              <w:t>Pirkėjo</w:t>
            </w:r>
            <w:r w:rsidRPr="00E00332">
              <w:rPr>
                <w:rFonts w:asciiTheme="majorHAnsi" w:hAnsiTheme="majorHAnsi" w:cstheme="majorHAnsi"/>
              </w:rPr>
              <w:t xml:space="preserve"> leidimą.</w:t>
            </w:r>
          </w:p>
        </w:tc>
      </w:tr>
      <w:tr w:rsidR="00DF2DDD" w:rsidRPr="00E00332" w14:paraId="3FF6AE99" w14:textId="77777777" w:rsidTr="009A7BA9">
        <w:trPr>
          <w:gridAfter w:val="1"/>
          <w:wAfter w:w="9" w:type="dxa"/>
          <w:trHeight w:val="373"/>
        </w:trPr>
        <w:tc>
          <w:tcPr>
            <w:tcW w:w="704" w:type="dxa"/>
          </w:tcPr>
          <w:p w14:paraId="07C007B3" w14:textId="77777777" w:rsidR="00DF2DDD" w:rsidRPr="00E00332" w:rsidRDefault="00DF2DDD" w:rsidP="006A7CEB">
            <w:pPr>
              <w:pStyle w:val="Sraopastraipa"/>
              <w:numPr>
                <w:ilvl w:val="0"/>
                <w:numId w:val="36"/>
              </w:numPr>
              <w:ind w:left="360"/>
              <w:rPr>
                <w:rFonts w:asciiTheme="majorHAnsi" w:hAnsiTheme="majorHAnsi" w:cstheme="majorHAnsi"/>
                <w:b/>
                <w:bCs/>
              </w:rPr>
            </w:pPr>
          </w:p>
        </w:tc>
        <w:tc>
          <w:tcPr>
            <w:tcW w:w="2126" w:type="dxa"/>
          </w:tcPr>
          <w:p w14:paraId="6CF41C37" w14:textId="30D2F586" w:rsidR="00DF2DDD" w:rsidRPr="00E00332" w:rsidRDefault="00D40175" w:rsidP="00BF2F51">
            <w:pPr>
              <w:jc w:val="center"/>
              <w:rPr>
                <w:rFonts w:asciiTheme="majorHAnsi" w:hAnsiTheme="majorHAnsi" w:cstheme="majorHAnsi"/>
                <w:bCs/>
              </w:rPr>
            </w:pPr>
            <w:r w:rsidRPr="00E00332">
              <w:rPr>
                <w:rFonts w:asciiTheme="majorHAnsi" w:hAnsiTheme="majorHAnsi" w:cstheme="majorHAnsi"/>
                <w:bCs/>
              </w:rPr>
              <w:t>Įrenginių ir būsenos indikacija</w:t>
            </w:r>
          </w:p>
        </w:tc>
        <w:tc>
          <w:tcPr>
            <w:tcW w:w="6668" w:type="dxa"/>
          </w:tcPr>
          <w:p w14:paraId="596BC9E1" w14:textId="77777777" w:rsidR="00D40175" w:rsidRPr="00E00332" w:rsidRDefault="00D40175" w:rsidP="000279E8">
            <w:pPr>
              <w:tabs>
                <w:tab w:val="left" w:pos="301"/>
              </w:tabs>
              <w:ind w:left="322" w:hanging="322"/>
              <w:jc w:val="both"/>
              <w:rPr>
                <w:rFonts w:asciiTheme="majorHAnsi" w:hAnsiTheme="majorHAnsi" w:cstheme="majorHAnsi"/>
              </w:rPr>
            </w:pPr>
            <w:r w:rsidRPr="00E00332">
              <w:rPr>
                <w:rFonts w:asciiTheme="majorHAnsi" w:hAnsiTheme="majorHAnsi" w:cstheme="majorHAnsi"/>
              </w:rPr>
              <w:t>Nuotekų valyklos įrenginių vizualizacijoje turi matytis sekanti technologinė informacija:</w:t>
            </w:r>
          </w:p>
          <w:p w14:paraId="189FB6F4" w14:textId="77777777" w:rsidR="00D40175" w:rsidRPr="00E00332" w:rsidRDefault="00D40175" w:rsidP="000279E8">
            <w:pPr>
              <w:pStyle w:val="Sraopastraipa"/>
              <w:numPr>
                <w:ilvl w:val="0"/>
                <w:numId w:val="16"/>
              </w:numPr>
              <w:tabs>
                <w:tab w:val="left" w:pos="301"/>
              </w:tabs>
              <w:ind w:left="322" w:hanging="322"/>
              <w:jc w:val="both"/>
              <w:rPr>
                <w:rFonts w:asciiTheme="majorHAnsi" w:hAnsiTheme="majorHAnsi" w:cstheme="majorHAnsi"/>
              </w:rPr>
            </w:pPr>
            <w:proofErr w:type="spellStart"/>
            <w:r w:rsidRPr="00E00332">
              <w:rPr>
                <w:rFonts w:asciiTheme="majorHAnsi" w:hAnsiTheme="majorHAnsi" w:cstheme="majorHAnsi"/>
              </w:rPr>
              <w:t>mnemovizualinis</w:t>
            </w:r>
            <w:proofErr w:type="spellEnd"/>
            <w:r w:rsidRPr="00E00332">
              <w:rPr>
                <w:rFonts w:asciiTheme="majorHAnsi" w:hAnsiTheme="majorHAnsi" w:cstheme="majorHAnsi"/>
              </w:rPr>
              <w:t xml:space="preserve"> technologiniame procese dalyvaujančios įrangos vaizdas;</w:t>
            </w:r>
          </w:p>
          <w:p w14:paraId="16B4DDE4" w14:textId="77777777" w:rsidR="00D40175" w:rsidRPr="00E00332" w:rsidRDefault="00D40175" w:rsidP="000279E8">
            <w:pPr>
              <w:pStyle w:val="Sraopastraipa"/>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visi technologiniame  procese matuojami parametrai;</w:t>
            </w:r>
          </w:p>
          <w:p w14:paraId="79DE806B" w14:textId="77777777" w:rsidR="00D40175" w:rsidRPr="00E00332" w:rsidRDefault="00D40175" w:rsidP="000279E8">
            <w:pPr>
              <w:pStyle w:val="Sraopastraipa"/>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siurblių darbo laikai ir pan.;</w:t>
            </w:r>
          </w:p>
          <w:p w14:paraId="02B1D7E1" w14:textId="77777777" w:rsidR="00D40175" w:rsidRPr="00E00332" w:rsidRDefault="00D40175" w:rsidP="000279E8">
            <w:pPr>
              <w:pStyle w:val="Sraopastraipa"/>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elektros įrenginių darbo režimai ir srovės;</w:t>
            </w:r>
          </w:p>
          <w:p w14:paraId="2C742760" w14:textId="77777777" w:rsidR="00D40175" w:rsidRPr="00E00332" w:rsidRDefault="00D40175" w:rsidP="000279E8">
            <w:pPr>
              <w:pStyle w:val="Sraopastraipa"/>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el. įvadų indikacija;</w:t>
            </w:r>
          </w:p>
          <w:p w14:paraId="50A13263" w14:textId="77777777" w:rsidR="00D40175" w:rsidRPr="00E00332" w:rsidRDefault="00D40175" w:rsidP="000279E8">
            <w:pPr>
              <w:pStyle w:val="Sraopastraipa"/>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 xml:space="preserve">aktyviosios ir reaktyviosios galios; </w:t>
            </w:r>
          </w:p>
          <w:p w14:paraId="7D5D27FB" w14:textId="77777777" w:rsidR="00D40175" w:rsidRPr="00E00332" w:rsidRDefault="00D40175" w:rsidP="000279E8">
            <w:pPr>
              <w:pStyle w:val="Sraopastraipa"/>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suminė aktyvinė ir suminė reaktyvinė energijos;</w:t>
            </w:r>
          </w:p>
          <w:p w14:paraId="138D7A74" w14:textId="21816DC7" w:rsidR="00D40175" w:rsidRPr="00E00332" w:rsidRDefault="00D40175" w:rsidP="000279E8">
            <w:pPr>
              <w:pStyle w:val="Sraopastraipa"/>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elektros įtampa.</w:t>
            </w:r>
          </w:p>
          <w:p w14:paraId="6BEB610A" w14:textId="0B0D42FF" w:rsidR="00DF2DDD" w:rsidRPr="00E00332" w:rsidRDefault="00D40175" w:rsidP="000279E8">
            <w:pPr>
              <w:tabs>
                <w:tab w:val="left" w:pos="301"/>
              </w:tabs>
              <w:ind w:left="322" w:hanging="322"/>
              <w:jc w:val="both"/>
              <w:rPr>
                <w:rFonts w:asciiTheme="majorHAnsi" w:hAnsiTheme="majorHAnsi" w:cstheme="majorHAnsi"/>
              </w:rPr>
            </w:pPr>
            <w:r w:rsidRPr="00E00332">
              <w:rPr>
                <w:rFonts w:asciiTheme="majorHAnsi" w:hAnsiTheme="majorHAnsi" w:cstheme="majorHAnsi"/>
              </w:rPr>
              <w:t xml:space="preserve">Elektros energijos apskaitos duomenys turi būti perduoti per PLV į kompiuterinį tinklą ir vizualizuoti technologiniai procesai turi būti pavaizduoti monitoriaus ekrane ant </w:t>
            </w:r>
            <w:proofErr w:type="spellStart"/>
            <w:r w:rsidRPr="00E00332">
              <w:rPr>
                <w:rFonts w:asciiTheme="majorHAnsi" w:hAnsiTheme="majorHAnsi" w:cstheme="majorHAnsi"/>
              </w:rPr>
              <w:t>mnemoschemos</w:t>
            </w:r>
            <w:proofErr w:type="spellEnd"/>
            <w:r w:rsidRPr="00E00332">
              <w:rPr>
                <w:rFonts w:asciiTheme="majorHAnsi" w:hAnsiTheme="majorHAnsi" w:cstheme="majorHAnsi"/>
              </w:rPr>
              <w:t>, kintamųjų įvykių lentelėje ir grafikų pavidalu.</w:t>
            </w:r>
          </w:p>
        </w:tc>
      </w:tr>
      <w:tr w:rsidR="00DF2DDD" w:rsidRPr="00E00332" w14:paraId="4C6B0B94" w14:textId="77777777" w:rsidTr="009A7BA9">
        <w:trPr>
          <w:gridAfter w:val="1"/>
          <w:wAfter w:w="9" w:type="dxa"/>
          <w:trHeight w:val="373"/>
        </w:trPr>
        <w:tc>
          <w:tcPr>
            <w:tcW w:w="704" w:type="dxa"/>
          </w:tcPr>
          <w:p w14:paraId="7595080F" w14:textId="77777777" w:rsidR="00DF2DDD" w:rsidRPr="00E00332" w:rsidRDefault="00DF2DDD" w:rsidP="006A7CEB">
            <w:pPr>
              <w:pStyle w:val="Sraopastraipa"/>
              <w:numPr>
                <w:ilvl w:val="0"/>
                <w:numId w:val="36"/>
              </w:numPr>
              <w:ind w:left="360"/>
              <w:rPr>
                <w:rFonts w:asciiTheme="majorHAnsi" w:hAnsiTheme="majorHAnsi" w:cstheme="majorHAnsi"/>
                <w:b/>
                <w:bCs/>
              </w:rPr>
            </w:pPr>
          </w:p>
        </w:tc>
        <w:tc>
          <w:tcPr>
            <w:tcW w:w="2126" w:type="dxa"/>
          </w:tcPr>
          <w:p w14:paraId="7163178A" w14:textId="1A4E0C9B" w:rsidR="00DF2DDD" w:rsidRPr="00E00332" w:rsidRDefault="00D40175" w:rsidP="00BF2F51">
            <w:pPr>
              <w:jc w:val="center"/>
              <w:rPr>
                <w:rFonts w:asciiTheme="majorHAnsi" w:hAnsiTheme="majorHAnsi" w:cstheme="majorHAnsi"/>
                <w:bCs/>
              </w:rPr>
            </w:pPr>
            <w:r w:rsidRPr="00E00332">
              <w:rPr>
                <w:rFonts w:asciiTheme="majorHAnsi" w:hAnsiTheme="majorHAnsi" w:cstheme="majorHAnsi"/>
                <w:bCs/>
              </w:rPr>
              <w:t>Grafikai</w:t>
            </w:r>
          </w:p>
        </w:tc>
        <w:tc>
          <w:tcPr>
            <w:tcW w:w="6668" w:type="dxa"/>
          </w:tcPr>
          <w:p w14:paraId="157C128C" w14:textId="77777777" w:rsidR="00D40175" w:rsidRPr="00E00332" w:rsidRDefault="00D40175" w:rsidP="000279E8">
            <w:pPr>
              <w:tabs>
                <w:tab w:val="left" w:pos="301"/>
                <w:tab w:val="left" w:pos="567"/>
              </w:tabs>
              <w:ind w:left="322" w:hanging="322"/>
              <w:jc w:val="both"/>
              <w:rPr>
                <w:rFonts w:asciiTheme="majorHAnsi" w:hAnsiTheme="majorHAnsi" w:cstheme="majorHAnsi"/>
              </w:rPr>
            </w:pPr>
            <w:r w:rsidRPr="00E00332">
              <w:rPr>
                <w:rFonts w:asciiTheme="majorHAnsi" w:hAnsiTheme="majorHAnsi" w:cstheme="majorHAnsi"/>
              </w:rPr>
              <w:t xml:space="preserve">Visų matuojamų parametrų atvaizdavimas vykdomas </w:t>
            </w:r>
            <w:proofErr w:type="spellStart"/>
            <w:r w:rsidRPr="00E00332">
              <w:rPr>
                <w:rFonts w:asciiTheme="majorHAnsi" w:hAnsiTheme="majorHAnsi" w:cstheme="majorHAnsi"/>
              </w:rPr>
              <w:t>WinCC</w:t>
            </w:r>
            <w:proofErr w:type="spellEnd"/>
            <w:r w:rsidRPr="00E00332">
              <w:rPr>
                <w:rFonts w:asciiTheme="majorHAnsi" w:hAnsiTheme="majorHAnsi" w:cstheme="majorHAnsi"/>
              </w:rPr>
              <w:t xml:space="preserve"> programos grafikuose išnaudojant visą programos funkcionalumą ir analogiškai įmonėje naudojamiems grafikams. Pateikti grafikus: </w:t>
            </w:r>
          </w:p>
          <w:p w14:paraId="746F1406" w14:textId="77777777" w:rsidR="00D40175" w:rsidRPr="00E00332" w:rsidRDefault="00D40175" w:rsidP="000279E8">
            <w:pPr>
              <w:pStyle w:val="Sraopastraipa"/>
              <w:numPr>
                <w:ilvl w:val="0"/>
                <w:numId w:val="17"/>
              </w:numPr>
              <w:tabs>
                <w:tab w:val="left" w:pos="301"/>
                <w:tab w:val="left" w:pos="567"/>
                <w:tab w:val="left" w:pos="851"/>
              </w:tabs>
              <w:ind w:left="322" w:hanging="322"/>
              <w:jc w:val="both"/>
              <w:rPr>
                <w:rFonts w:asciiTheme="majorHAnsi" w:hAnsiTheme="majorHAnsi" w:cstheme="majorHAnsi"/>
              </w:rPr>
            </w:pPr>
            <w:r w:rsidRPr="00E00332">
              <w:rPr>
                <w:rFonts w:asciiTheme="majorHAnsi" w:hAnsiTheme="majorHAnsi" w:cstheme="majorHAnsi"/>
              </w:rPr>
              <w:t>visų įrenginių. matuojamų parametrų grafikus;</w:t>
            </w:r>
          </w:p>
          <w:p w14:paraId="26B01BBC" w14:textId="77777777" w:rsidR="00D40175" w:rsidRPr="00E00332" w:rsidRDefault="00D40175" w:rsidP="000279E8">
            <w:pPr>
              <w:pStyle w:val="Sraopastraipa"/>
              <w:numPr>
                <w:ilvl w:val="0"/>
                <w:numId w:val="17"/>
              </w:numPr>
              <w:tabs>
                <w:tab w:val="left" w:pos="301"/>
                <w:tab w:val="left" w:pos="567"/>
                <w:tab w:val="left" w:pos="851"/>
              </w:tabs>
              <w:ind w:left="322" w:hanging="322"/>
              <w:jc w:val="both"/>
              <w:rPr>
                <w:rFonts w:asciiTheme="majorHAnsi" w:hAnsiTheme="majorHAnsi" w:cstheme="majorHAnsi"/>
              </w:rPr>
            </w:pPr>
            <w:r w:rsidRPr="00E00332">
              <w:rPr>
                <w:rFonts w:asciiTheme="majorHAnsi" w:hAnsiTheme="majorHAnsi" w:cstheme="majorHAnsi"/>
              </w:rPr>
              <w:t xml:space="preserve"> technologinių matuojamų parametrų grafikus;</w:t>
            </w:r>
          </w:p>
          <w:p w14:paraId="018AFF26" w14:textId="5BAD92AA" w:rsidR="00DF2DDD" w:rsidRPr="00E00332" w:rsidRDefault="00D40175" w:rsidP="000279E8">
            <w:pPr>
              <w:pStyle w:val="Sraopastraipa"/>
              <w:numPr>
                <w:ilvl w:val="0"/>
                <w:numId w:val="17"/>
              </w:numPr>
              <w:tabs>
                <w:tab w:val="left" w:pos="301"/>
                <w:tab w:val="left" w:pos="567"/>
                <w:tab w:val="left" w:pos="851"/>
              </w:tabs>
              <w:ind w:left="322" w:hanging="322"/>
              <w:jc w:val="both"/>
              <w:rPr>
                <w:rFonts w:asciiTheme="majorHAnsi" w:hAnsiTheme="majorHAnsi" w:cstheme="majorHAnsi"/>
              </w:rPr>
            </w:pPr>
            <w:r w:rsidRPr="00E00332">
              <w:rPr>
                <w:rFonts w:asciiTheme="majorHAnsi" w:hAnsiTheme="majorHAnsi" w:cstheme="majorHAnsi"/>
              </w:rPr>
              <w:t xml:space="preserve"> papildomi grafikai - suderinti su </w:t>
            </w:r>
            <w:r w:rsidR="00F06A3E">
              <w:rPr>
                <w:rFonts w:asciiTheme="majorHAnsi" w:hAnsiTheme="majorHAnsi" w:cstheme="majorHAnsi"/>
              </w:rPr>
              <w:t>Užsakovu</w:t>
            </w:r>
            <w:r w:rsidRPr="00E00332">
              <w:rPr>
                <w:rFonts w:asciiTheme="majorHAnsi" w:hAnsiTheme="majorHAnsi" w:cstheme="majorHAnsi"/>
              </w:rPr>
              <w:t>.</w:t>
            </w:r>
          </w:p>
        </w:tc>
      </w:tr>
      <w:tr w:rsidR="00D40175" w:rsidRPr="00E00332" w14:paraId="2E21AE89" w14:textId="77777777" w:rsidTr="009A7BA9">
        <w:trPr>
          <w:gridAfter w:val="1"/>
          <w:wAfter w:w="9" w:type="dxa"/>
          <w:trHeight w:val="373"/>
        </w:trPr>
        <w:tc>
          <w:tcPr>
            <w:tcW w:w="704" w:type="dxa"/>
          </w:tcPr>
          <w:p w14:paraId="416C74AE" w14:textId="77777777" w:rsidR="00D40175" w:rsidRPr="00E00332" w:rsidRDefault="00D40175" w:rsidP="006A7CEB">
            <w:pPr>
              <w:pStyle w:val="Sraopastraipa"/>
              <w:numPr>
                <w:ilvl w:val="0"/>
                <w:numId w:val="36"/>
              </w:numPr>
              <w:ind w:left="360"/>
              <w:rPr>
                <w:rFonts w:asciiTheme="majorHAnsi" w:hAnsiTheme="majorHAnsi" w:cstheme="majorHAnsi"/>
                <w:b/>
                <w:bCs/>
              </w:rPr>
            </w:pPr>
          </w:p>
        </w:tc>
        <w:tc>
          <w:tcPr>
            <w:tcW w:w="2126" w:type="dxa"/>
          </w:tcPr>
          <w:p w14:paraId="78C4FCF7" w14:textId="7E2D9EF1" w:rsidR="00D40175" w:rsidRPr="00E00332" w:rsidRDefault="00D40175" w:rsidP="00BF2F51">
            <w:pPr>
              <w:jc w:val="center"/>
              <w:rPr>
                <w:rFonts w:asciiTheme="majorHAnsi" w:hAnsiTheme="majorHAnsi" w:cstheme="majorHAnsi"/>
                <w:bCs/>
              </w:rPr>
            </w:pPr>
            <w:r w:rsidRPr="00E00332">
              <w:rPr>
                <w:rFonts w:asciiTheme="majorHAnsi" w:hAnsiTheme="majorHAnsi" w:cstheme="majorHAnsi"/>
                <w:bCs/>
              </w:rPr>
              <w:t>Pateikti ataskaitas</w:t>
            </w:r>
          </w:p>
        </w:tc>
        <w:tc>
          <w:tcPr>
            <w:tcW w:w="6668" w:type="dxa"/>
          </w:tcPr>
          <w:p w14:paraId="14580CC2" w14:textId="7BEC7E10" w:rsidR="00D40175" w:rsidRPr="00E00332" w:rsidRDefault="00D40175" w:rsidP="000279E8">
            <w:pPr>
              <w:pStyle w:val="Sraopastraipa"/>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Suminis nuotekų kiekis per valandą, parą, mėnesį, kiekvienam matavimo prietaisui ir/arba talpai;</w:t>
            </w:r>
          </w:p>
          <w:p w14:paraId="0DC6F547" w14:textId="68B87F0E" w:rsidR="00D40175" w:rsidRPr="00E00332" w:rsidRDefault="00D40175" w:rsidP="000279E8">
            <w:pPr>
              <w:pStyle w:val="Sraopastraipa"/>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suminis kiekvieno agregato darbo laikas per parą, mėnesį, bendras;</w:t>
            </w:r>
          </w:p>
          <w:p w14:paraId="1E5E46A1" w14:textId="77777777" w:rsidR="00D40175" w:rsidRPr="00E00332" w:rsidRDefault="00D40175" w:rsidP="000279E8">
            <w:pPr>
              <w:pStyle w:val="Sraopastraipa"/>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elektros energijos suvartojimas per valandą, parą, mėnesį, metus;</w:t>
            </w:r>
          </w:p>
          <w:p w14:paraId="6E4F11A0" w14:textId="77777777" w:rsidR="00D40175" w:rsidRPr="00E00332" w:rsidRDefault="00D40175" w:rsidP="000279E8">
            <w:pPr>
              <w:pStyle w:val="Sraopastraipa"/>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elektros įrenginių suvartojamas galingumas, valandą, per parą, mėnesį;</w:t>
            </w:r>
          </w:p>
          <w:p w14:paraId="2DBDED8B" w14:textId="6A92A7CD" w:rsidR="00D40175" w:rsidRPr="00E00332" w:rsidRDefault="00D40175" w:rsidP="000279E8">
            <w:pPr>
              <w:pStyle w:val="Sraopastraipa"/>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lyginamoji norma (kWh/m</w:t>
            </w:r>
            <w:r w:rsidRPr="00E00332">
              <w:rPr>
                <w:rFonts w:asciiTheme="majorHAnsi" w:hAnsiTheme="majorHAnsi" w:cstheme="majorHAnsi"/>
                <w:vertAlign w:val="superscript"/>
              </w:rPr>
              <w:t>3</w:t>
            </w:r>
            <w:r w:rsidRPr="00E00332">
              <w:rPr>
                <w:rFonts w:asciiTheme="majorHAnsi" w:hAnsiTheme="majorHAnsi" w:cstheme="majorHAnsi"/>
              </w:rPr>
              <w:t>), per valandą, parą, mėnesį, metus;</w:t>
            </w:r>
          </w:p>
          <w:p w14:paraId="46E29057" w14:textId="3A5BDB40" w:rsidR="00D40175" w:rsidRPr="00E00332" w:rsidRDefault="00D40175" w:rsidP="000279E8">
            <w:pPr>
              <w:pStyle w:val="Sraopastraipa"/>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 xml:space="preserve">papildomos ataskaitos - suderintos su </w:t>
            </w:r>
            <w:r w:rsidR="00F06A3E">
              <w:rPr>
                <w:rFonts w:asciiTheme="majorHAnsi" w:hAnsiTheme="majorHAnsi" w:cstheme="majorHAnsi"/>
              </w:rPr>
              <w:t>Užsakovu</w:t>
            </w:r>
            <w:r w:rsidRPr="00E00332">
              <w:rPr>
                <w:rFonts w:asciiTheme="majorHAnsi" w:hAnsiTheme="majorHAnsi" w:cstheme="majorHAnsi"/>
              </w:rPr>
              <w:t>.</w:t>
            </w:r>
          </w:p>
          <w:p w14:paraId="3829940E" w14:textId="0C1DE6DA" w:rsidR="00D40175" w:rsidRPr="00E00332" w:rsidRDefault="00D40175" w:rsidP="000279E8">
            <w:pPr>
              <w:tabs>
                <w:tab w:val="left" w:pos="301"/>
              </w:tabs>
              <w:ind w:left="322" w:hanging="322"/>
              <w:jc w:val="both"/>
              <w:rPr>
                <w:rFonts w:asciiTheme="majorHAnsi" w:hAnsiTheme="majorHAnsi" w:cstheme="majorHAnsi"/>
              </w:rPr>
            </w:pPr>
            <w:r w:rsidRPr="00E00332">
              <w:rPr>
                <w:rFonts w:asciiTheme="majorHAnsi" w:hAnsiTheme="majorHAnsi" w:cstheme="majorHAnsi"/>
              </w:rPr>
              <w:t>Nesant ryšiui tarp serverio ir nuotekų valyklos įrenginių vizualizacijoje turi būti atvaizduota paskutinė gauta informacija, su perspėjimu apie ryšio nebuvimą. Taip pat turi išlikt galimybė duoti valdymo komandą, nesant ryšio tarp nuotekų valyklos ir dispečerinės, ją rezervuojant ir išsiunčiant atsiradus ryšiui. Vizualizacijoje turi matytis duotos, bet dar neįvykdytos komandos. Vizualizaciją suderinti.</w:t>
            </w:r>
          </w:p>
        </w:tc>
      </w:tr>
      <w:tr w:rsidR="00D40175" w:rsidRPr="00E00332" w14:paraId="1ECBB8D9" w14:textId="77777777" w:rsidTr="009A7BA9">
        <w:trPr>
          <w:gridAfter w:val="1"/>
          <w:wAfter w:w="9" w:type="dxa"/>
          <w:trHeight w:val="373"/>
        </w:trPr>
        <w:tc>
          <w:tcPr>
            <w:tcW w:w="704" w:type="dxa"/>
          </w:tcPr>
          <w:p w14:paraId="0035C7DD" w14:textId="77777777" w:rsidR="00D40175" w:rsidRPr="00E00332" w:rsidRDefault="00D40175" w:rsidP="006A7CEB">
            <w:pPr>
              <w:pStyle w:val="Sraopastraipa"/>
              <w:numPr>
                <w:ilvl w:val="0"/>
                <w:numId w:val="36"/>
              </w:numPr>
              <w:ind w:left="360"/>
              <w:rPr>
                <w:rFonts w:asciiTheme="majorHAnsi" w:hAnsiTheme="majorHAnsi" w:cstheme="majorHAnsi"/>
                <w:b/>
                <w:bCs/>
              </w:rPr>
            </w:pPr>
          </w:p>
        </w:tc>
        <w:tc>
          <w:tcPr>
            <w:tcW w:w="2126" w:type="dxa"/>
          </w:tcPr>
          <w:p w14:paraId="2A4114E5" w14:textId="611E2FDB" w:rsidR="00D40175" w:rsidRPr="00E00332" w:rsidRDefault="00D40175" w:rsidP="00BF2F51">
            <w:pPr>
              <w:jc w:val="center"/>
              <w:rPr>
                <w:rFonts w:asciiTheme="majorHAnsi" w:hAnsiTheme="majorHAnsi" w:cstheme="majorHAnsi"/>
                <w:bCs/>
              </w:rPr>
            </w:pPr>
            <w:r w:rsidRPr="00E00332">
              <w:rPr>
                <w:rFonts w:asciiTheme="majorHAnsi" w:hAnsiTheme="majorHAnsi" w:cstheme="majorHAnsi"/>
                <w:bCs/>
              </w:rPr>
              <w:t>Dokumentacija</w:t>
            </w:r>
          </w:p>
        </w:tc>
        <w:tc>
          <w:tcPr>
            <w:tcW w:w="6668" w:type="dxa"/>
          </w:tcPr>
          <w:p w14:paraId="69151E33" w14:textId="516D7DED" w:rsidR="00D40175" w:rsidRPr="00E00332" w:rsidRDefault="008726F1" w:rsidP="00BF2F51">
            <w:pPr>
              <w:jc w:val="both"/>
              <w:rPr>
                <w:rFonts w:asciiTheme="majorHAnsi" w:hAnsiTheme="majorHAnsi" w:cstheme="majorHAnsi"/>
              </w:rPr>
            </w:pPr>
            <w:r>
              <w:rPr>
                <w:rFonts w:asciiTheme="majorHAnsi" w:hAnsiTheme="majorHAnsi" w:cstheme="majorHAnsi"/>
              </w:rPr>
              <w:t>Atlikus darbus p</w:t>
            </w:r>
            <w:r w:rsidR="00D40175" w:rsidRPr="00E00332">
              <w:rPr>
                <w:rFonts w:asciiTheme="majorHAnsi" w:hAnsiTheme="majorHAnsi" w:cstheme="majorHAnsi"/>
              </w:rPr>
              <w:t xml:space="preserve">ateikti nuotekų valyklos įrenginių, skydų, komunikacijų, elektros kabelių tiesimo dokumentaciją </w:t>
            </w:r>
            <w:r w:rsidR="00D40175" w:rsidRPr="00E00332">
              <w:rPr>
                <w:rFonts w:asciiTheme="majorHAnsi" w:hAnsiTheme="majorHAnsi" w:cstheme="majorHAnsi"/>
                <w:lang w:eastAsia="lt-LT"/>
              </w:rPr>
              <w:t xml:space="preserve">popierinėje ir skaitmeninėje </w:t>
            </w:r>
            <w:r w:rsidR="00D40175" w:rsidRPr="00E00332">
              <w:rPr>
                <w:rFonts w:asciiTheme="majorHAnsi" w:hAnsiTheme="majorHAnsi" w:cstheme="majorHAnsi"/>
                <w:lang w:eastAsia="lt-LT"/>
              </w:rPr>
              <w:lastRenderedPageBreak/>
              <w:t>formoje</w:t>
            </w:r>
            <w:r w:rsidR="00D40175" w:rsidRPr="00E00332">
              <w:rPr>
                <w:rFonts w:asciiTheme="majorHAnsi" w:hAnsiTheme="majorHAnsi" w:cstheme="majorHAnsi"/>
              </w:rPr>
              <w:t>: darbo brėžiniai, skydų veikimo algoritmo naudotojo instrukcija, įrenginių gamintojo techniniai pasai. Pateikti visų įrenginių naudojimosi instrukciją lietuvių kalba.</w:t>
            </w:r>
          </w:p>
          <w:p w14:paraId="6A347E5D" w14:textId="77777777" w:rsidR="00D40175" w:rsidRPr="00E00332" w:rsidRDefault="00D40175" w:rsidP="00BF2F51">
            <w:pPr>
              <w:jc w:val="both"/>
              <w:rPr>
                <w:rFonts w:asciiTheme="majorHAnsi" w:hAnsiTheme="majorHAnsi" w:cstheme="majorHAnsi"/>
              </w:rPr>
            </w:pPr>
            <w:r w:rsidRPr="00E00332">
              <w:rPr>
                <w:rFonts w:asciiTheme="majorHAnsi" w:hAnsiTheme="majorHAnsi" w:cstheme="majorHAnsi"/>
              </w:rPr>
              <w:t xml:space="preserve">Pateikti vizualizacijos naudojimo instrukciją. Elektroniniu formatu pateikti: skydų valdymo programa, valdiklio programa, visų programuojamų įrenginių programas, kopijas veikiančių įrengimų. </w:t>
            </w:r>
          </w:p>
          <w:p w14:paraId="7AE0AEF1" w14:textId="77777777" w:rsidR="00D40175" w:rsidRPr="00E00332" w:rsidRDefault="00D40175" w:rsidP="00BF2F51">
            <w:pPr>
              <w:jc w:val="both"/>
              <w:rPr>
                <w:rFonts w:asciiTheme="majorHAnsi" w:hAnsiTheme="majorHAnsi" w:cstheme="majorHAnsi"/>
              </w:rPr>
            </w:pPr>
            <w:r w:rsidRPr="00E00332">
              <w:rPr>
                <w:rFonts w:asciiTheme="majorHAnsi" w:hAnsiTheme="majorHAnsi" w:cstheme="majorHAnsi"/>
              </w:rPr>
              <w:t>Atlikus visus vizualizacijos projekto koregavimo darbus, rangovas  pateikia atnaujintą projekto kopiją ir išsamų darbų sąrašą. Sąraše turėtu būti pateikti šie duomenys:</w:t>
            </w:r>
          </w:p>
          <w:p w14:paraId="2C02E004" w14:textId="3B66D927" w:rsidR="00D40175" w:rsidRPr="00E00332" w:rsidRDefault="00D40175" w:rsidP="006A7CEB">
            <w:pPr>
              <w:pStyle w:val="Sraopastraipa"/>
              <w:numPr>
                <w:ilvl w:val="0"/>
                <w:numId w:val="19"/>
              </w:numPr>
              <w:jc w:val="both"/>
              <w:rPr>
                <w:rFonts w:asciiTheme="majorHAnsi" w:hAnsiTheme="majorHAnsi" w:cstheme="majorHAnsi"/>
              </w:rPr>
            </w:pPr>
            <w:r w:rsidRPr="00E00332">
              <w:rPr>
                <w:rFonts w:asciiTheme="majorHAnsi" w:hAnsiTheme="majorHAnsi" w:cstheme="majorHAnsi"/>
              </w:rPr>
              <w:t xml:space="preserve">sukurti nauji, ištrinti, koreguoti </w:t>
            </w:r>
            <w:proofErr w:type="spellStart"/>
            <w:r w:rsidRPr="00E00332">
              <w:rPr>
                <w:rFonts w:asciiTheme="majorHAnsi" w:hAnsiTheme="majorHAnsi" w:cstheme="majorHAnsi"/>
              </w:rPr>
              <w:t>TAG‘ai</w:t>
            </w:r>
            <w:proofErr w:type="spellEnd"/>
            <w:r w:rsidRPr="00E00332">
              <w:rPr>
                <w:rFonts w:asciiTheme="majorHAnsi" w:hAnsiTheme="majorHAnsi" w:cstheme="majorHAnsi"/>
              </w:rPr>
              <w:t>;</w:t>
            </w:r>
          </w:p>
          <w:p w14:paraId="64493A35" w14:textId="77777777" w:rsidR="00D40175" w:rsidRPr="00E00332" w:rsidRDefault="00D40175" w:rsidP="006A7CEB">
            <w:pPr>
              <w:pStyle w:val="Sraopastraipa"/>
              <w:numPr>
                <w:ilvl w:val="0"/>
                <w:numId w:val="19"/>
              </w:numPr>
              <w:jc w:val="both"/>
              <w:rPr>
                <w:rFonts w:asciiTheme="majorHAnsi" w:hAnsiTheme="majorHAnsi" w:cstheme="majorHAnsi"/>
              </w:rPr>
            </w:pPr>
            <w:r w:rsidRPr="00E00332">
              <w:rPr>
                <w:rFonts w:asciiTheme="majorHAnsi" w:hAnsiTheme="majorHAnsi" w:cstheme="majorHAnsi"/>
              </w:rPr>
              <w:t>sukurti nauji, ištrinti, koreguoti paveikslai, grafiniai elementai;</w:t>
            </w:r>
          </w:p>
          <w:p w14:paraId="6A640D7E" w14:textId="77777777" w:rsidR="00D40175" w:rsidRPr="00E00332" w:rsidRDefault="00D40175" w:rsidP="006A7CEB">
            <w:pPr>
              <w:pStyle w:val="Sraopastraipa"/>
              <w:numPr>
                <w:ilvl w:val="0"/>
                <w:numId w:val="19"/>
              </w:numPr>
              <w:jc w:val="both"/>
              <w:rPr>
                <w:rFonts w:asciiTheme="majorHAnsi" w:hAnsiTheme="majorHAnsi" w:cstheme="majorHAnsi"/>
              </w:rPr>
            </w:pPr>
            <w:r w:rsidRPr="00E00332">
              <w:rPr>
                <w:rFonts w:asciiTheme="majorHAnsi" w:hAnsiTheme="majorHAnsi" w:cstheme="majorHAnsi"/>
              </w:rPr>
              <w:t>sukurti nauji, ištrinti, koreguoti aliarminiai pranešimai;</w:t>
            </w:r>
          </w:p>
          <w:p w14:paraId="7700CBBD" w14:textId="77777777" w:rsidR="00D40175" w:rsidRPr="00E00332" w:rsidRDefault="00D40175" w:rsidP="006A7CEB">
            <w:pPr>
              <w:pStyle w:val="Sraopastraipa"/>
              <w:numPr>
                <w:ilvl w:val="0"/>
                <w:numId w:val="19"/>
              </w:numPr>
              <w:jc w:val="both"/>
              <w:rPr>
                <w:rFonts w:asciiTheme="majorHAnsi" w:hAnsiTheme="majorHAnsi" w:cstheme="majorHAnsi"/>
              </w:rPr>
            </w:pPr>
            <w:r w:rsidRPr="00E00332">
              <w:rPr>
                <w:rFonts w:asciiTheme="majorHAnsi" w:hAnsiTheme="majorHAnsi" w:cstheme="majorHAnsi"/>
              </w:rPr>
              <w:t xml:space="preserve">sukurti nauji, ištrinti, koreguoti archyvuojami </w:t>
            </w:r>
            <w:proofErr w:type="spellStart"/>
            <w:r w:rsidRPr="00E00332">
              <w:rPr>
                <w:rFonts w:asciiTheme="majorHAnsi" w:hAnsiTheme="majorHAnsi" w:cstheme="majorHAnsi"/>
              </w:rPr>
              <w:t>TAG‘ai</w:t>
            </w:r>
            <w:proofErr w:type="spellEnd"/>
            <w:r w:rsidRPr="00E00332">
              <w:rPr>
                <w:rFonts w:asciiTheme="majorHAnsi" w:hAnsiTheme="majorHAnsi" w:cstheme="majorHAnsi"/>
              </w:rPr>
              <w:t>;</w:t>
            </w:r>
          </w:p>
          <w:p w14:paraId="7E796AD6" w14:textId="0585BF19" w:rsidR="00D40175" w:rsidRPr="00E00332" w:rsidRDefault="00D40175" w:rsidP="006A7CEB">
            <w:pPr>
              <w:pStyle w:val="Sraopastraipa"/>
              <w:numPr>
                <w:ilvl w:val="0"/>
                <w:numId w:val="19"/>
              </w:numPr>
              <w:jc w:val="both"/>
              <w:rPr>
                <w:rFonts w:asciiTheme="majorHAnsi" w:hAnsiTheme="majorHAnsi" w:cstheme="majorHAnsi"/>
              </w:rPr>
            </w:pPr>
            <w:r w:rsidRPr="00E00332">
              <w:rPr>
                <w:rFonts w:asciiTheme="majorHAnsi" w:hAnsiTheme="majorHAnsi" w:cstheme="majorHAnsi"/>
              </w:rPr>
              <w:t xml:space="preserve">kita informacija, </w:t>
            </w:r>
            <w:proofErr w:type="spellStart"/>
            <w:r w:rsidRPr="00E00332">
              <w:rPr>
                <w:rFonts w:asciiTheme="majorHAnsi" w:hAnsiTheme="majorHAnsi" w:cstheme="majorHAnsi"/>
              </w:rPr>
              <w:t>t.y</w:t>
            </w:r>
            <w:proofErr w:type="spellEnd"/>
            <w:r w:rsidRPr="00E00332">
              <w:rPr>
                <w:rFonts w:asciiTheme="majorHAnsi" w:hAnsiTheme="majorHAnsi" w:cstheme="majorHAnsi"/>
              </w:rPr>
              <w:t>. sukurti OPC kanalai, „</w:t>
            </w:r>
            <w:proofErr w:type="spellStart"/>
            <w:r w:rsidRPr="00E00332">
              <w:rPr>
                <w:rFonts w:asciiTheme="majorHAnsi" w:hAnsiTheme="majorHAnsi" w:cstheme="majorHAnsi"/>
              </w:rPr>
              <w:t>skriptų</w:t>
            </w:r>
            <w:proofErr w:type="spellEnd"/>
            <w:r w:rsidRPr="00E00332">
              <w:rPr>
                <w:rFonts w:asciiTheme="majorHAnsi" w:hAnsiTheme="majorHAnsi" w:cstheme="majorHAnsi"/>
              </w:rPr>
              <w:t xml:space="preserve">“ koregavimas, ir t.t. </w:t>
            </w:r>
          </w:p>
          <w:p w14:paraId="1DCB6418" w14:textId="7B411DB7" w:rsidR="00D40175" w:rsidRPr="00E00332" w:rsidRDefault="00D40175" w:rsidP="00BF2F51">
            <w:pPr>
              <w:jc w:val="both"/>
              <w:rPr>
                <w:rFonts w:asciiTheme="majorHAnsi" w:hAnsiTheme="majorHAnsi" w:cstheme="majorHAnsi"/>
              </w:rPr>
            </w:pPr>
            <w:r w:rsidRPr="00E00332">
              <w:rPr>
                <w:rFonts w:asciiTheme="majorHAnsi" w:hAnsiTheme="majorHAnsi" w:cstheme="majorHAnsi"/>
              </w:rPr>
              <w:t xml:space="preserve">Dokumentacija, brėžiniai ir visos instrukcijos MS Word, MS Visio arba </w:t>
            </w:r>
            <w:proofErr w:type="spellStart"/>
            <w:r w:rsidRPr="00E00332">
              <w:rPr>
                <w:rFonts w:asciiTheme="majorHAnsi" w:hAnsiTheme="majorHAnsi" w:cstheme="majorHAnsi"/>
              </w:rPr>
              <w:t>Autocad</w:t>
            </w:r>
            <w:proofErr w:type="spellEnd"/>
            <w:r w:rsidRPr="00E00332">
              <w:rPr>
                <w:rFonts w:asciiTheme="majorHAnsi" w:hAnsiTheme="majorHAnsi" w:cstheme="majorHAnsi"/>
              </w:rPr>
              <w:t xml:space="preserve"> formatu.</w:t>
            </w:r>
          </w:p>
        </w:tc>
      </w:tr>
      <w:tr w:rsidR="00583C27" w:rsidRPr="00E00332" w14:paraId="05FAFDEC" w14:textId="77777777" w:rsidTr="009A7BA9">
        <w:trPr>
          <w:gridAfter w:val="1"/>
          <w:wAfter w:w="9" w:type="dxa"/>
          <w:trHeight w:val="373"/>
        </w:trPr>
        <w:tc>
          <w:tcPr>
            <w:tcW w:w="704" w:type="dxa"/>
          </w:tcPr>
          <w:p w14:paraId="087F254B" w14:textId="2329F4E8" w:rsidR="00583C27" w:rsidRPr="00E00332" w:rsidRDefault="00583C27" w:rsidP="006A7CEB">
            <w:pPr>
              <w:pStyle w:val="Sraopastraipa"/>
              <w:numPr>
                <w:ilvl w:val="0"/>
                <w:numId w:val="41"/>
              </w:numPr>
              <w:ind w:left="360"/>
              <w:rPr>
                <w:rFonts w:asciiTheme="majorHAnsi" w:hAnsiTheme="majorHAnsi" w:cstheme="majorHAnsi"/>
                <w:b/>
                <w:bCs/>
              </w:rPr>
            </w:pPr>
          </w:p>
        </w:tc>
        <w:tc>
          <w:tcPr>
            <w:tcW w:w="8794" w:type="dxa"/>
            <w:gridSpan w:val="2"/>
          </w:tcPr>
          <w:p w14:paraId="23977F4A" w14:textId="67510628" w:rsidR="00583C27" w:rsidRPr="00E00332" w:rsidRDefault="00583C27" w:rsidP="00BF2F51">
            <w:pPr>
              <w:autoSpaceDE w:val="0"/>
              <w:autoSpaceDN w:val="0"/>
              <w:adjustRightInd w:val="0"/>
              <w:jc w:val="center"/>
              <w:rPr>
                <w:rFonts w:asciiTheme="majorHAnsi" w:hAnsiTheme="majorHAnsi" w:cstheme="majorHAnsi"/>
                <w:b/>
                <w:bCs/>
              </w:rPr>
            </w:pPr>
            <w:r w:rsidRPr="00E00332">
              <w:rPr>
                <w:rFonts w:asciiTheme="majorHAnsi" w:hAnsiTheme="majorHAnsi" w:cstheme="majorHAnsi"/>
                <w:b/>
                <w:bCs/>
              </w:rPr>
              <w:t>REIKALAVIMAI ELEKTROTECHNIKAI</w:t>
            </w:r>
          </w:p>
        </w:tc>
      </w:tr>
      <w:tr w:rsidR="00583C27" w:rsidRPr="00E00332" w14:paraId="7BE2CCFD" w14:textId="77777777" w:rsidTr="009A7BA9">
        <w:trPr>
          <w:gridAfter w:val="1"/>
          <w:wAfter w:w="9" w:type="dxa"/>
          <w:trHeight w:val="373"/>
        </w:trPr>
        <w:tc>
          <w:tcPr>
            <w:tcW w:w="704" w:type="dxa"/>
          </w:tcPr>
          <w:p w14:paraId="71CFA4C8" w14:textId="77777777" w:rsidR="00583C27" w:rsidRPr="00E00332" w:rsidRDefault="00583C27" w:rsidP="006A7CEB">
            <w:pPr>
              <w:pStyle w:val="Sraopastraipa"/>
              <w:numPr>
                <w:ilvl w:val="0"/>
                <w:numId w:val="37"/>
              </w:numPr>
              <w:ind w:left="360"/>
              <w:rPr>
                <w:rFonts w:asciiTheme="majorHAnsi" w:hAnsiTheme="majorHAnsi" w:cstheme="majorHAnsi"/>
                <w:b/>
                <w:bCs/>
              </w:rPr>
            </w:pPr>
          </w:p>
        </w:tc>
        <w:tc>
          <w:tcPr>
            <w:tcW w:w="2126" w:type="dxa"/>
          </w:tcPr>
          <w:p w14:paraId="45F180F2" w14:textId="62A00628" w:rsidR="00583C27" w:rsidRPr="00E00332" w:rsidRDefault="00900DDC" w:rsidP="00BF2F51">
            <w:pPr>
              <w:jc w:val="center"/>
              <w:rPr>
                <w:rFonts w:asciiTheme="majorHAnsi" w:hAnsiTheme="majorHAnsi" w:cstheme="majorHAnsi"/>
                <w:bCs/>
              </w:rPr>
            </w:pPr>
            <w:r w:rsidRPr="00E00332">
              <w:rPr>
                <w:rFonts w:asciiTheme="majorHAnsi" w:hAnsiTheme="majorHAnsi" w:cstheme="majorHAnsi"/>
                <w:bCs/>
              </w:rPr>
              <w:t>Bendri reikalavimai</w:t>
            </w:r>
          </w:p>
        </w:tc>
        <w:tc>
          <w:tcPr>
            <w:tcW w:w="6668" w:type="dxa"/>
          </w:tcPr>
          <w:p w14:paraId="6D4B4B34" w14:textId="77777777" w:rsidR="00900DDC" w:rsidRPr="00E00332" w:rsidRDefault="00900DDC" w:rsidP="000279E8">
            <w:pPr>
              <w:pStyle w:val="Sraopastraipa"/>
              <w:numPr>
                <w:ilvl w:val="0"/>
                <w:numId w:val="20"/>
              </w:numPr>
              <w:autoSpaceDE w:val="0"/>
              <w:autoSpaceDN w:val="0"/>
              <w:adjustRightInd w:val="0"/>
              <w:ind w:left="322" w:hanging="322"/>
              <w:jc w:val="both"/>
              <w:rPr>
                <w:rFonts w:asciiTheme="majorHAnsi" w:hAnsiTheme="majorHAnsi" w:cstheme="majorHAnsi"/>
              </w:rPr>
            </w:pPr>
            <w:proofErr w:type="spellStart"/>
            <w:r w:rsidRPr="00E00332">
              <w:rPr>
                <w:rFonts w:asciiTheme="majorHAnsi" w:hAnsiTheme="majorHAnsi" w:cstheme="majorHAnsi"/>
              </w:rPr>
              <w:t>Eletrotechninius</w:t>
            </w:r>
            <w:proofErr w:type="spellEnd"/>
            <w:r w:rsidRPr="00E00332">
              <w:rPr>
                <w:rFonts w:asciiTheme="majorHAnsi" w:hAnsiTheme="majorHAnsi" w:cstheme="majorHAnsi"/>
              </w:rPr>
              <w:t xml:space="preserve"> sprendinius suderinti su AB “Klaipėdos vanduo“ energetikos skyriumi.</w:t>
            </w:r>
          </w:p>
          <w:p w14:paraId="62304DF0" w14:textId="19B557BD" w:rsidR="00900DDC" w:rsidRPr="00E00332" w:rsidRDefault="00900DDC" w:rsidP="000279E8">
            <w:pPr>
              <w:pStyle w:val="Sraopastraipa"/>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 xml:space="preserve">Elektros energija nuotekų valyklai bus tiekiama iš netoli valyklos teritorijoje esančios komercinės apskaitos spintos „KAS-6649“. Į </w:t>
            </w:r>
            <w:r w:rsidR="00AC40E1">
              <w:rPr>
                <w:rFonts w:asciiTheme="majorHAnsi" w:hAnsiTheme="majorHAnsi" w:cstheme="majorHAnsi"/>
              </w:rPr>
              <w:t>Rangov</w:t>
            </w:r>
            <w:r w:rsidRPr="00E00332">
              <w:rPr>
                <w:rFonts w:asciiTheme="majorHAnsi" w:hAnsiTheme="majorHAnsi" w:cstheme="majorHAnsi"/>
              </w:rPr>
              <w:t>o darbų apimtis įeina elektros energijos linijų/kabelių projektavimas iki naujos nuotekų valyklos pagal išduotas technines sąlygas.</w:t>
            </w:r>
          </w:p>
          <w:p w14:paraId="4633C6EE" w14:textId="5CF3C04E" w:rsidR="00900DDC" w:rsidRPr="00E00332" w:rsidRDefault="00AC40E1" w:rsidP="000279E8">
            <w:pPr>
              <w:pStyle w:val="Sraopastraipa"/>
              <w:numPr>
                <w:ilvl w:val="0"/>
                <w:numId w:val="20"/>
              </w:numPr>
              <w:autoSpaceDE w:val="0"/>
              <w:autoSpaceDN w:val="0"/>
              <w:adjustRightInd w:val="0"/>
              <w:ind w:left="322" w:hanging="322"/>
              <w:jc w:val="both"/>
              <w:rPr>
                <w:rFonts w:asciiTheme="majorHAnsi" w:hAnsiTheme="majorHAnsi" w:cstheme="majorHAnsi"/>
              </w:rPr>
            </w:pPr>
            <w:r>
              <w:rPr>
                <w:rFonts w:asciiTheme="majorHAnsi" w:hAnsiTheme="majorHAnsi" w:cstheme="majorHAnsi"/>
              </w:rPr>
              <w:t>Rangov</w:t>
            </w:r>
            <w:r w:rsidR="00900DDC" w:rsidRPr="00E00332">
              <w:rPr>
                <w:rFonts w:asciiTheme="majorHAnsi" w:hAnsiTheme="majorHAnsi" w:cstheme="majorHAnsi"/>
              </w:rPr>
              <w:t xml:space="preserve">as, ten kur leidžia galimybės turi numatyti galimybę naudoti </w:t>
            </w:r>
            <w:proofErr w:type="spellStart"/>
            <w:r w:rsidR="00900DDC" w:rsidRPr="00E00332">
              <w:rPr>
                <w:rFonts w:asciiTheme="majorHAnsi" w:hAnsiTheme="majorHAnsi" w:cstheme="majorHAnsi"/>
              </w:rPr>
              <w:t>nepikinę</w:t>
            </w:r>
            <w:proofErr w:type="spellEnd"/>
            <w:r w:rsidR="00900DDC" w:rsidRPr="00E00332">
              <w:rPr>
                <w:rFonts w:asciiTheme="majorHAnsi" w:hAnsiTheme="majorHAnsi" w:cstheme="majorHAnsi"/>
              </w:rPr>
              <w:t xml:space="preserve"> elektros energiją, tai turi būti numatyta valdiklių programoje. </w:t>
            </w:r>
          </w:p>
          <w:p w14:paraId="04D5023A" w14:textId="77777777" w:rsidR="00900DDC" w:rsidRPr="00E00332" w:rsidRDefault="00900DDC" w:rsidP="000279E8">
            <w:pPr>
              <w:pStyle w:val="Sraopastraipa"/>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Reikia numatyti kontrolinius skaitiklius kiekvienam technologiniam procesui, nes to reikia ataskaitoms valstybinei kainų ir energetikos kontrolės komisijai. Informacija apie bendrą ir kiekvieno technologinio proceso elektros energijos suvartojimą turi būti matoma ir registruojama nuotekų valyklos dispečerinėje.</w:t>
            </w:r>
          </w:p>
          <w:p w14:paraId="7C502C88" w14:textId="77777777" w:rsidR="00900DDC" w:rsidRPr="00E00332" w:rsidRDefault="00900DDC" w:rsidP="000279E8">
            <w:pPr>
              <w:pStyle w:val="Sraopastraipa"/>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Visa projektuojama įranga turi būti pritaikyta atsižvelgiant į aplinkos agresyvumą ir poveikį.</w:t>
            </w:r>
          </w:p>
          <w:p w14:paraId="5AF80369" w14:textId="1FDB30F9" w:rsidR="00900DDC" w:rsidRPr="00E00332" w:rsidRDefault="00900DDC" w:rsidP="000279E8">
            <w:pPr>
              <w:pStyle w:val="Sraopastraipa"/>
              <w:numPr>
                <w:ilvl w:val="0"/>
                <w:numId w:val="20"/>
              </w:numPr>
              <w:autoSpaceDE w:val="0"/>
              <w:autoSpaceDN w:val="0"/>
              <w:adjustRightInd w:val="0"/>
              <w:ind w:left="322" w:hanging="322"/>
              <w:jc w:val="both"/>
              <w:rPr>
                <w:rFonts w:asciiTheme="majorHAnsi" w:hAnsiTheme="majorHAnsi" w:cstheme="majorHAnsi"/>
              </w:rPr>
            </w:pPr>
            <w:r w:rsidRPr="0042317A">
              <w:rPr>
                <w:rFonts w:asciiTheme="majorHAnsi" w:hAnsiTheme="majorHAnsi" w:cstheme="majorHAnsi"/>
              </w:rPr>
              <w:t>Elektros variklių efektyvumo klasė, ne mažesne kaip IE</w:t>
            </w:r>
            <w:r w:rsidR="0042317A" w:rsidRPr="0042317A">
              <w:rPr>
                <w:rFonts w:asciiTheme="majorHAnsi" w:hAnsiTheme="majorHAnsi" w:cstheme="majorHAnsi"/>
              </w:rPr>
              <w:t>4</w:t>
            </w:r>
            <w:r w:rsidRPr="0042317A">
              <w:rPr>
                <w:rFonts w:asciiTheme="majorHAnsi" w:hAnsiTheme="majorHAnsi" w:cstheme="majorHAnsi"/>
              </w:rPr>
              <w:t>.</w:t>
            </w:r>
            <w:r w:rsidRPr="00FA7CA8">
              <w:rPr>
                <w:rFonts w:asciiTheme="majorHAnsi" w:hAnsiTheme="majorHAnsi" w:cstheme="majorHAnsi"/>
                <w:color w:val="EE0000"/>
              </w:rPr>
              <w:t xml:space="preserve"> </w:t>
            </w:r>
            <w:r w:rsidRPr="00E00332">
              <w:rPr>
                <w:rFonts w:asciiTheme="majorHAnsi" w:hAnsiTheme="majorHAnsi" w:cstheme="majorHAnsi"/>
              </w:rPr>
              <w:t>Atitikimas LST EN 60034-30:2009 standartui arba „lygiaverčiam“.</w:t>
            </w:r>
          </w:p>
          <w:p w14:paraId="6B9C5784" w14:textId="77777777" w:rsidR="00900DDC" w:rsidRPr="00E00332" w:rsidRDefault="00900DDC" w:rsidP="000279E8">
            <w:pPr>
              <w:pStyle w:val="Sraopastraipa"/>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Lauke naudojami skydai turi būti pritaikyti naudojimui lauko sąlygose. Jeigu yra metaliniai, turi būti cinkuoti su milteliniu dažymu arba nerūdijančio plieno.</w:t>
            </w:r>
          </w:p>
          <w:p w14:paraId="2D14C666" w14:textId="77777777" w:rsidR="00900DDC" w:rsidRPr="00E00332" w:rsidRDefault="00900DDC" w:rsidP="000279E8">
            <w:pPr>
              <w:pStyle w:val="Sraopastraipa"/>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Numatyti reikiamo nominalo generatoriaus prijungimo kištuką ir komutavimo įrangą. Kištuką numatyti įrengti už kontrolinės elektros apskaitos.</w:t>
            </w:r>
          </w:p>
          <w:p w14:paraId="49F64F83" w14:textId="77777777" w:rsidR="00900DDC" w:rsidRPr="00E00332" w:rsidRDefault="00900DDC" w:rsidP="000279E8">
            <w:pPr>
              <w:pStyle w:val="Sraopastraipa"/>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Jėgos grandinių visa komutacinė įranga turi būti vieno gamintojo (vientisumas turi būti išlaikytas).</w:t>
            </w:r>
          </w:p>
          <w:p w14:paraId="7ED074C4" w14:textId="77777777" w:rsidR="00900DDC" w:rsidRPr="00E00332" w:rsidRDefault="00900DDC" w:rsidP="000279E8">
            <w:pPr>
              <w:pStyle w:val="Sraopastraipa"/>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Pateikti įžeminimo kontūro projektą techninio darbo projekto dalyje.</w:t>
            </w:r>
          </w:p>
          <w:p w14:paraId="26F95DF4" w14:textId="77777777" w:rsidR="00900DDC" w:rsidRPr="00E00332" w:rsidRDefault="00900DDC" w:rsidP="000279E8">
            <w:pPr>
              <w:pStyle w:val="Sraopastraipa"/>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Projektuoti viršįtampių apsaugas elektrotechnikos jėginei daliai.</w:t>
            </w:r>
          </w:p>
          <w:p w14:paraId="2E75C0F7" w14:textId="1649C438" w:rsidR="00900DDC" w:rsidRPr="00E00332" w:rsidRDefault="00900DDC" w:rsidP="000279E8">
            <w:pPr>
              <w:pStyle w:val="Sraopastraipa"/>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Paruošti žaibosaugos dalies projektą ir pateikti techninio darbo projekto dalyje.</w:t>
            </w:r>
          </w:p>
          <w:p w14:paraId="5CEC9A28" w14:textId="3355BD04" w:rsidR="00583C27" w:rsidRPr="00E00332" w:rsidRDefault="00C37916" w:rsidP="000279E8">
            <w:pPr>
              <w:pStyle w:val="Sraopastraipa"/>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lastRenderedPageBreak/>
              <w:t>Elektrotechniniai darbai turi būti atlikti laikantis SAUGOS EKSPLOATUOJANT ELEKTROS ĮRENGINIUS TAISYKLIŲ, ELEKTROS ĮRENGINIŲ ĮRENGIMO BENDRŲJŲ TAISYKLIŲ ir kitų teisės aktų reikalavimų.</w:t>
            </w:r>
          </w:p>
        </w:tc>
      </w:tr>
      <w:tr w:rsidR="00583C27" w:rsidRPr="00E00332" w14:paraId="7208FF69" w14:textId="77777777" w:rsidTr="009A7BA9">
        <w:trPr>
          <w:gridAfter w:val="1"/>
          <w:wAfter w:w="9" w:type="dxa"/>
          <w:trHeight w:val="373"/>
        </w:trPr>
        <w:tc>
          <w:tcPr>
            <w:tcW w:w="704" w:type="dxa"/>
          </w:tcPr>
          <w:p w14:paraId="3D8B9B10" w14:textId="77777777" w:rsidR="00583C27" w:rsidRPr="00E00332" w:rsidRDefault="00583C27" w:rsidP="006A7CEB">
            <w:pPr>
              <w:pStyle w:val="Sraopastraipa"/>
              <w:numPr>
                <w:ilvl w:val="0"/>
                <w:numId w:val="37"/>
              </w:numPr>
              <w:ind w:left="360"/>
              <w:rPr>
                <w:rFonts w:asciiTheme="majorHAnsi" w:hAnsiTheme="majorHAnsi" w:cstheme="majorHAnsi"/>
                <w:b/>
                <w:bCs/>
              </w:rPr>
            </w:pPr>
          </w:p>
        </w:tc>
        <w:tc>
          <w:tcPr>
            <w:tcW w:w="2126" w:type="dxa"/>
          </w:tcPr>
          <w:p w14:paraId="2FC888E2" w14:textId="6720848B" w:rsidR="00583C27" w:rsidRPr="00E00332" w:rsidRDefault="00900DDC" w:rsidP="00BF2F51">
            <w:pPr>
              <w:jc w:val="center"/>
              <w:rPr>
                <w:rFonts w:asciiTheme="majorHAnsi" w:hAnsiTheme="majorHAnsi" w:cstheme="majorHAnsi"/>
                <w:bCs/>
              </w:rPr>
            </w:pPr>
            <w:r w:rsidRPr="00E00332">
              <w:rPr>
                <w:rFonts w:asciiTheme="majorHAnsi" w:hAnsiTheme="majorHAnsi" w:cstheme="majorHAnsi"/>
                <w:bCs/>
              </w:rPr>
              <w:t>Reikalavimai orapūtėms</w:t>
            </w:r>
          </w:p>
        </w:tc>
        <w:tc>
          <w:tcPr>
            <w:tcW w:w="6668" w:type="dxa"/>
          </w:tcPr>
          <w:p w14:paraId="6A50FECD" w14:textId="29A5A0AF" w:rsidR="00900DDC" w:rsidRPr="00E00332" w:rsidRDefault="00900DDC" w:rsidP="006A7CEB">
            <w:pPr>
              <w:pStyle w:val="Sraopastraipa"/>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Kompresoriaus darbo ratai pilnaviduriai, be vidinių ertmių</w:t>
            </w:r>
            <w:r w:rsidR="002C66E1" w:rsidRPr="00E00332">
              <w:rPr>
                <w:rFonts w:asciiTheme="majorHAnsi" w:hAnsiTheme="majorHAnsi" w:cstheme="majorHAnsi"/>
              </w:rPr>
              <w:t>.</w:t>
            </w:r>
          </w:p>
          <w:p w14:paraId="1B728200" w14:textId="1DFAEA50" w:rsidR="00900DDC" w:rsidRPr="00E00332" w:rsidRDefault="00900DDC" w:rsidP="006A7CEB">
            <w:pPr>
              <w:pStyle w:val="Sraopastraipa"/>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Orapūtė skirta pastoviam darbui, oras siurbiamas iš lauko, nešildomas</w:t>
            </w:r>
            <w:r w:rsidR="002C66E1" w:rsidRPr="00E00332">
              <w:rPr>
                <w:rFonts w:asciiTheme="majorHAnsi" w:hAnsiTheme="majorHAnsi" w:cstheme="majorHAnsi"/>
              </w:rPr>
              <w:t>.</w:t>
            </w:r>
          </w:p>
          <w:p w14:paraId="29BC67A9" w14:textId="7E9D8010" w:rsidR="00900DDC" w:rsidRPr="00E00332" w:rsidRDefault="00900DDC" w:rsidP="006A7CEB">
            <w:pPr>
              <w:pStyle w:val="Sraopastraipa"/>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Turi turėti apsauginį triukšmą izoliuojantį gaubtą, apsauginį (oro pertekliaus) vožtuvą, oro filtrą</w:t>
            </w:r>
            <w:r w:rsidR="002C66E1" w:rsidRPr="00E00332">
              <w:rPr>
                <w:rFonts w:asciiTheme="majorHAnsi" w:hAnsiTheme="majorHAnsi" w:cstheme="majorHAnsi"/>
              </w:rPr>
              <w:t>.</w:t>
            </w:r>
          </w:p>
          <w:p w14:paraId="129A8A52" w14:textId="66FC1B57" w:rsidR="00900DDC" w:rsidRPr="00E00332" w:rsidRDefault="00900DDC" w:rsidP="006A7CEB">
            <w:pPr>
              <w:pStyle w:val="Sraopastraipa"/>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 xml:space="preserve">Triukšmo lygis dirbant orapūtei neturi viršyti 85 </w:t>
            </w:r>
            <w:proofErr w:type="spellStart"/>
            <w:r w:rsidRPr="00E00332">
              <w:rPr>
                <w:rFonts w:asciiTheme="majorHAnsi" w:hAnsiTheme="majorHAnsi" w:cstheme="majorHAnsi"/>
              </w:rPr>
              <w:t>dB</w:t>
            </w:r>
            <w:proofErr w:type="spellEnd"/>
            <w:r w:rsidR="002C66E1" w:rsidRPr="00E00332">
              <w:rPr>
                <w:rFonts w:asciiTheme="majorHAnsi" w:hAnsiTheme="majorHAnsi" w:cstheme="majorHAnsi"/>
              </w:rPr>
              <w:t>.</w:t>
            </w:r>
          </w:p>
          <w:p w14:paraId="4155D917" w14:textId="6F256DE8" w:rsidR="00900DDC" w:rsidRPr="00E00332" w:rsidRDefault="00900DDC" w:rsidP="006A7CEB">
            <w:pPr>
              <w:pStyle w:val="Sraopastraipa"/>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Apsauginis gaubtas turi būti ventiliuojamas</w:t>
            </w:r>
            <w:r w:rsidR="002C66E1" w:rsidRPr="00E00332">
              <w:rPr>
                <w:rFonts w:asciiTheme="majorHAnsi" w:hAnsiTheme="majorHAnsi" w:cstheme="majorHAnsi"/>
              </w:rPr>
              <w:t>.</w:t>
            </w:r>
          </w:p>
          <w:p w14:paraId="64FB6107" w14:textId="4A1FBECC" w:rsidR="00900DDC" w:rsidRPr="00E00332" w:rsidRDefault="00900DDC" w:rsidP="006A7CEB">
            <w:pPr>
              <w:pStyle w:val="Sraopastraipa"/>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 xml:space="preserve">Ant siurbimo ir </w:t>
            </w:r>
            <w:proofErr w:type="spellStart"/>
            <w:r w:rsidRPr="00E00332">
              <w:rPr>
                <w:rFonts w:asciiTheme="majorHAnsi" w:hAnsiTheme="majorHAnsi" w:cstheme="majorHAnsi"/>
              </w:rPr>
              <w:t>spaudiminio</w:t>
            </w:r>
            <w:proofErr w:type="spellEnd"/>
            <w:r w:rsidRPr="00E00332">
              <w:rPr>
                <w:rFonts w:asciiTheme="majorHAnsi" w:hAnsiTheme="majorHAnsi" w:cstheme="majorHAnsi"/>
              </w:rPr>
              <w:t xml:space="preserve"> vamzdyno turi būti apsauginio gaubto išorėje įrengti manometrai</w:t>
            </w:r>
            <w:r w:rsidR="002C66E1" w:rsidRPr="00E00332">
              <w:rPr>
                <w:rFonts w:asciiTheme="majorHAnsi" w:hAnsiTheme="majorHAnsi" w:cstheme="majorHAnsi"/>
              </w:rPr>
              <w:t>.</w:t>
            </w:r>
          </w:p>
          <w:p w14:paraId="4B0A03B9" w14:textId="0EDAA38D" w:rsidR="00900DDC" w:rsidRPr="00E00332" w:rsidRDefault="00900DDC" w:rsidP="006A7CEB">
            <w:pPr>
              <w:pStyle w:val="Sraopastraipa"/>
              <w:numPr>
                <w:ilvl w:val="0"/>
                <w:numId w:val="21"/>
              </w:numPr>
              <w:tabs>
                <w:tab w:val="left" w:pos="993"/>
              </w:tabs>
              <w:autoSpaceDE w:val="0"/>
              <w:autoSpaceDN w:val="0"/>
              <w:adjustRightInd w:val="0"/>
              <w:ind w:left="322" w:hanging="284"/>
              <w:jc w:val="both"/>
              <w:rPr>
                <w:rFonts w:asciiTheme="majorHAnsi" w:hAnsiTheme="majorHAnsi" w:cstheme="majorHAnsi"/>
              </w:rPr>
            </w:pPr>
            <w:r w:rsidRPr="0042317A">
              <w:rPr>
                <w:rFonts w:asciiTheme="majorHAnsi" w:hAnsiTheme="majorHAnsi" w:cstheme="majorHAnsi"/>
              </w:rPr>
              <w:t>Varikliui: Variklio efektyvumo klasė, ne mažesne kaip IE</w:t>
            </w:r>
            <w:r w:rsidR="0042317A" w:rsidRPr="0042317A">
              <w:rPr>
                <w:rFonts w:asciiTheme="majorHAnsi" w:hAnsiTheme="majorHAnsi" w:cstheme="majorHAnsi"/>
              </w:rPr>
              <w:t>4</w:t>
            </w:r>
            <w:r w:rsidRPr="0042317A">
              <w:rPr>
                <w:rFonts w:asciiTheme="majorHAnsi" w:hAnsiTheme="majorHAnsi" w:cstheme="majorHAnsi"/>
              </w:rPr>
              <w:t xml:space="preserve">. Atitikimas </w:t>
            </w:r>
            <w:r w:rsidRPr="00E00332">
              <w:rPr>
                <w:rFonts w:asciiTheme="majorHAnsi" w:hAnsiTheme="majorHAnsi" w:cstheme="majorHAnsi"/>
              </w:rPr>
              <w:t>LST EN 60034-30:2009 standartui.</w:t>
            </w:r>
          </w:p>
          <w:p w14:paraId="3B38184C" w14:textId="5D79BB03" w:rsidR="00583C27" w:rsidRPr="00E00332" w:rsidRDefault="00900DDC" w:rsidP="006A7CEB">
            <w:pPr>
              <w:pStyle w:val="Sraopastraipa"/>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Techniniai duomenys ir aptarnavimo instrukcija lietuvių kalba.</w:t>
            </w:r>
          </w:p>
        </w:tc>
      </w:tr>
      <w:tr w:rsidR="00A93541" w:rsidRPr="00E00332" w14:paraId="641C448D" w14:textId="77777777" w:rsidTr="009A7BA9">
        <w:trPr>
          <w:gridAfter w:val="1"/>
          <w:wAfter w:w="9" w:type="dxa"/>
          <w:trHeight w:val="373"/>
        </w:trPr>
        <w:tc>
          <w:tcPr>
            <w:tcW w:w="704" w:type="dxa"/>
          </w:tcPr>
          <w:p w14:paraId="5E3B5D3F" w14:textId="2A8DA4CE" w:rsidR="00A93541" w:rsidRPr="00E00332" w:rsidRDefault="00A93541" w:rsidP="006A7CEB">
            <w:pPr>
              <w:pStyle w:val="Sraopastraipa"/>
              <w:numPr>
                <w:ilvl w:val="0"/>
                <w:numId w:val="41"/>
              </w:numPr>
              <w:ind w:left="360"/>
              <w:rPr>
                <w:rFonts w:asciiTheme="majorHAnsi" w:hAnsiTheme="majorHAnsi" w:cstheme="majorHAnsi"/>
                <w:b/>
                <w:bCs/>
              </w:rPr>
            </w:pPr>
          </w:p>
        </w:tc>
        <w:tc>
          <w:tcPr>
            <w:tcW w:w="8794" w:type="dxa"/>
            <w:gridSpan w:val="2"/>
          </w:tcPr>
          <w:p w14:paraId="788D69AF" w14:textId="578F4913" w:rsidR="00A93541" w:rsidRPr="00E00332" w:rsidRDefault="00A93541" w:rsidP="00BF2F51">
            <w:pPr>
              <w:autoSpaceDE w:val="0"/>
              <w:autoSpaceDN w:val="0"/>
              <w:adjustRightInd w:val="0"/>
              <w:jc w:val="center"/>
              <w:rPr>
                <w:rFonts w:asciiTheme="majorHAnsi" w:hAnsiTheme="majorHAnsi" w:cstheme="majorHAnsi"/>
                <w:b/>
                <w:bCs/>
              </w:rPr>
            </w:pPr>
            <w:r w:rsidRPr="00E00332">
              <w:rPr>
                <w:rFonts w:asciiTheme="majorHAnsi" w:hAnsiTheme="majorHAnsi" w:cstheme="majorHAnsi"/>
                <w:b/>
                <w:bCs/>
              </w:rPr>
              <w:t>STATYBINĖ DALIS</w:t>
            </w:r>
          </w:p>
        </w:tc>
      </w:tr>
      <w:tr w:rsidR="00583C27" w:rsidRPr="00E00332" w14:paraId="6FA9B1CC" w14:textId="77777777" w:rsidTr="009A7BA9">
        <w:trPr>
          <w:gridAfter w:val="1"/>
          <w:wAfter w:w="9" w:type="dxa"/>
          <w:trHeight w:val="373"/>
        </w:trPr>
        <w:tc>
          <w:tcPr>
            <w:tcW w:w="704" w:type="dxa"/>
          </w:tcPr>
          <w:p w14:paraId="1D659D38" w14:textId="77777777" w:rsidR="00583C27" w:rsidRPr="00E00332" w:rsidRDefault="00583C27" w:rsidP="006A7CEB">
            <w:pPr>
              <w:pStyle w:val="Sraopastraipa"/>
              <w:numPr>
                <w:ilvl w:val="0"/>
                <w:numId w:val="38"/>
              </w:numPr>
              <w:ind w:left="360"/>
              <w:rPr>
                <w:rFonts w:asciiTheme="majorHAnsi" w:hAnsiTheme="majorHAnsi" w:cstheme="majorHAnsi"/>
                <w:b/>
                <w:bCs/>
              </w:rPr>
            </w:pPr>
          </w:p>
        </w:tc>
        <w:tc>
          <w:tcPr>
            <w:tcW w:w="2126" w:type="dxa"/>
          </w:tcPr>
          <w:p w14:paraId="5E4D3559" w14:textId="4B11C2DB" w:rsidR="00583C27" w:rsidRPr="00E00332" w:rsidRDefault="00A93541" w:rsidP="00BF2F51">
            <w:pPr>
              <w:jc w:val="center"/>
              <w:rPr>
                <w:rFonts w:asciiTheme="majorHAnsi" w:hAnsiTheme="majorHAnsi" w:cstheme="majorHAnsi"/>
                <w:bCs/>
              </w:rPr>
            </w:pPr>
            <w:r w:rsidRPr="00E00332">
              <w:rPr>
                <w:rFonts w:asciiTheme="majorHAnsi" w:hAnsiTheme="majorHAnsi" w:cstheme="majorHAnsi"/>
                <w:bCs/>
              </w:rPr>
              <w:t>Teritorija ir keliai</w:t>
            </w:r>
          </w:p>
        </w:tc>
        <w:tc>
          <w:tcPr>
            <w:tcW w:w="6668" w:type="dxa"/>
          </w:tcPr>
          <w:p w14:paraId="1BA92EFD" w14:textId="0E255797"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Nuotekų valyklų teritorija turi būti tolygiai </w:t>
            </w:r>
            <w:proofErr w:type="spellStart"/>
            <w:r w:rsidRPr="00E00332">
              <w:rPr>
                <w:rFonts w:asciiTheme="majorHAnsi" w:hAnsiTheme="majorHAnsi" w:cstheme="majorHAnsi"/>
              </w:rPr>
              <w:t>suplaniruota</w:t>
            </w:r>
            <w:proofErr w:type="spellEnd"/>
            <w:r w:rsidRPr="00E00332">
              <w:rPr>
                <w:rFonts w:asciiTheme="majorHAnsi" w:hAnsiTheme="majorHAnsi" w:cstheme="majorHAnsi"/>
              </w:rPr>
              <w:t xml:space="preserve"> ir apželdinta. Prie nuotekų valyklos įrenginių ir pastato, dumblo </w:t>
            </w:r>
            <w:proofErr w:type="spellStart"/>
            <w:r w:rsidRPr="00E00332">
              <w:rPr>
                <w:rFonts w:asciiTheme="majorHAnsi" w:hAnsiTheme="majorHAnsi" w:cstheme="majorHAnsi"/>
              </w:rPr>
              <w:t>tankintuvo</w:t>
            </w:r>
            <w:proofErr w:type="spellEnd"/>
            <w:r w:rsidRPr="00E00332">
              <w:rPr>
                <w:rFonts w:asciiTheme="majorHAnsi" w:hAnsiTheme="majorHAnsi" w:cstheme="majorHAnsi"/>
              </w:rPr>
              <w:t xml:space="preserve"> </w:t>
            </w:r>
            <w:r w:rsidR="00AC40E1">
              <w:rPr>
                <w:rFonts w:asciiTheme="majorHAnsi" w:hAnsiTheme="majorHAnsi" w:cstheme="majorHAnsi"/>
              </w:rPr>
              <w:t>Rangov</w:t>
            </w:r>
            <w:r w:rsidRPr="00E00332">
              <w:rPr>
                <w:rFonts w:asciiTheme="majorHAnsi" w:hAnsiTheme="majorHAnsi" w:cstheme="majorHAnsi"/>
              </w:rPr>
              <w:t>as turės suprojektuoti privažiavimo kelius ir priėjimo takus. Naujai aptveriama turi būti tik naujai statomų valymo įrenginių teritorija. Tvora statoma ne arčiau kaip 5 m nuo įrenginio. Senoji tvora turės būti demontuota.</w:t>
            </w:r>
          </w:p>
          <w:p w14:paraId="447C533C" w14:textId="77777777"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Privažiavimo kelias iki nuotekų valyklos yra - skaldos-žvyro dangos. </w:t>
            </w:r>
            <w:r w:rsidRPr="00E00332">
              <w:rPr>
                <w:rFonts w:asciiTheme="majorHAnsi" w:hAnsiTheme="majorHAnsi" w:cstheme="majorHAnsi"/>
                <w:noProof/>
              </w:rPr>
              <w:t xml:space="preserve">Vykdant tiekimus ir/ar atliekant numatytus darbus saugoti privažiavimo </w:t>
            </w:r>
            <w:r w:rsidRPr="00E00332">
              <w:rPr>
                <w:rFonts w:asciiTheme="majorHAnsi" w:hAnsiTheme="majorHAnsi" w:cstheme="majorHAnsi"/>
              </w:rPr>
              <w:t xml:space="preserve">iki nuotekų valyklos </w:t>
            </w:r>
            <w:r w:rsidRPr="00E00332">
              <w:rPr>
                <w:rFonts w:asciiTheme="majorHAnsi" w:hAnsiTheme="majorHAnsi" w:cstheme="majorHAnsi"/>
                <w:noProof/>
              </w:rPr>
              <w:t xml:space="preserve">kelius ir juos supančią aplinką. </w:t>
            </w:r>
          </w:p>
          <w:p w14:paraId="70920EE5" w14:textId="77777777" w:rsidR="00A93541" w:rsidRPr="00E00332" w:rsidRDefault="00A93541" w:rsidP="00BF2F51">
            <w:pPr>
              <w:tabs>
                <w:tab w:val="left" w:pos="567"/>
                <w:tab w:val="left" w:pos="851"/>
              </w:tabs>
              <w:jc w:val="both"/>
              <w:rPr>
                <w:rFonts w:asciiTheme="majorHAnsi" w:hAnsiTheme="majorHAnsi" w:cstheme="majorHAnsi"/>
                <w:lang w:eastAsia="lt-LT"/>
              </w:rPr>
            </w:pPr>
            <w:r w:rsidRPr="00E00332">
              <w:rPr>
                <w:rFonts w:asciiTheme="majorHAnsi" w:hAnsiTheme="majorHAnsi" w:cstheme="majorHAnsi"/>
                <w:bCs/>
              </w:rPr>
              <w:t xml:space="preserve">Pagrindinis įvažiavimas (ne mažiau kaip 6 m), </w:t>
            </w:r>
            <w:r w:rsidRPr="00E00332">
              <w:rPr>
                <w:rFonts w:asciiTheme="majorHAnsi" w:hAnsiTheme="majorHAnsi" w:cstheme="majorHAnsi"/>
                <w:lang w:eastAsia="lt-LT"/>
              </w:rPr>
              <w:t xml:space="preserve">vidiniai teritorijos keliai aptarnauti įrenginius </w:t>
            </w:r>
            <w:r w:rsidRPr="00E00332">
              <w:rPr>
                <w:rFonts w:asciiTheme="majorHAnsi" w:hAnsiTheme="majorHAnsi" w:cstheme="majorHAnsi"/>
                <w:bCs/>
              </w:rPr>
              <w:t xml:space="preserve">ir transporto apsisukimo/įrenginių aptarnavimo aikštelė (kurios išmatavimai ne mažiau kaip 12×12 m) nuotekų valykloje turi būti suprojektuota iš atitinkamo storio trinkelių, kad galėtų įvažiuoti ir apsisukti sunkiasvorė technika, kurios bendroji masė iki 26 t. </w:t>
            </w:r>
            <w:r w:rsidRPr="00E00332">
              <w:rPr>
                <w:rFonts w:asciiTheme="majorHAnsi" w:hAnsiTheme="majorHAnsi" w:cstheme="majorHAnsi"/>
                <w:lang w:eastAsia="lt-LT"/>
              </w:rPr>
              <w:t xml:space="preserve">Rekonstruojamoje nuotekų valykloje </w:t>
            </w:r>
            <w:r w:rsidRPr="00E00332">
              <w:rPr>
                <w:rFonts w:asciiTheme="majorHAnsi" w:hAnsiTheme="majorHAnsi" w:cstheme="majorHAnsi"/>
                <w:bCs/>
              </w:rPr>
              <w:t xml:space="preserve">priėjimai ir takai (ne mažiau kaip 0,8m pločio) </w:t>
            </w:r>
            <w:r w:rsidRPr="00E00332">
              <w:rPr>
                <w:rFonts w:asciiTheme="majorHAnsi" w:hAnsiTheme="majorHAnsi" w:cstheme="majorHAnsi"/>
                <w:lang w:eastAsia="lt-LT"/>
              </w:rPr>
              <w:t xml:space="preserve">prie visų reikalingų aptarnauti </w:t>
            </w:r>
            <w:r w:rsidRPr="00E00332">
              <w:rPr>
                <w:rFonts w:asciiTheme="majorHAnsi" w:hAnsiTheme="majorHAnsi" w:cstheme="majorHAnsi"/>
                <w:bCs/>
              </w:rPr>
              <w:t xml:space="preserve">technologinio proceso </w:t>
            </w:r>
            <w:r w:rsidRPr="00E00332">
              <w:rPr>
                <w:rFonts w:asciiTheme="majorHAnsi" w:hAnsiTheme="majorHAnsi" w:cstheme="majorHAnsi"/>
                <w:lang w:eastAsia="lt-LT"/>
              </w:rPr>
              <w:t xml:space="preserve">įrenginių taip pat turi būti iš </w:t>
            </w:r>
            <w:r w:rsidRPr="00E00332">
              <w:rPr>
                <w:rFonts w:asciiTheme="majorHAnsi" w:hAnsiTheme="majorHAnsi" w:cstheme="majorHAnsi"/>
                <w:bCs/>
              </w:rPr>
              <w:t>trinkelių. Visais atvejais turi būti numatyti kelio ir vejos bortai.</w:t>
            </w:r>
          </w:p>
          <w:p w14:paraId="53048686" w14:textId="3A773FE1" w:rsidR="00583C27"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Nuo kelių, nuo valyklos teritorijoje esančių pastatų stogų, manevravimo ir stovėjimo aikštelių, nuo įvažiavimo, aptarnavimo ir pėsčiųjų kelių lietaus nuotekos turi būti surenkamos ir šalinamos vertikaliu planavimu nuvedant jas ant laidžių paviršių ir infiltruojant į gruntą. Nuotekų valymo įrenginių teritorijoje lietaus nuotekų valymo įrenginiai neprojektuojami.</w:t>
            </w:r>
          </w:p>
        </w:tc>
      </w:tr>
      <w:tr w:rsidR="00583C27" w:rsidRPr="00E00332" w14:paraId="09E25B02" w14:textId="77777777" w:rsidTr="009A7BA9">
        <w:trPr>
          <w:gridAfter w:val="1"/>
          <w:wAfter w:w="9" w:type="dxa"/>
          <w:trHeight w:val="373"/>
        </w:trPr>
        <w:tc>
          <w:tcPr>
            <w:tcW w:w="704" w:type="dxa"/>
          </w:tcPr>
          <w:p w14:paraId="5C16C742" w14:textId="77777777" w:rsidR="00583C27" w:rsidRPr="00E00332" w:rsidRDefault="00583C27" w:rsidP="006A7CEB">
            <w:pPr>
              <w:pStyle w:val="Sraopastraipa"/>
              <w:numPr>
                <w:ilvl w:val="0"/>
                <w:numId w:val="38"/>
              </w:numPr>
              <w:ind w:left="360"/>
              <w:rPr>
                <w:rFonts w:asciiTheme="majorHAnsi" w:hAnsiTheme="majorHAnsi" w:cstheme="majorHAnsi"/>
                <w:b/>
                <w:bCs/>
              </w:rPr>
            </w:pPr>
          </w:p>
        </w:tc>
        <w:tc>
          <w:tcPr>
            <w:tcW w:w="2126" w:type="dxa"/>
          </w:tcPr>
          <w:p w14:paraId="70E71B65" w14:textId="547B0652" w:rsidR="00583C27" w:rsidRPr="00E00332" w:rsidRDefault="00A93541" w:rsidP="00BF2F51">
            <w:pPr>
              <w:jc w:val="center"/>
              <w:rPr>
                <w:rFonts w:asciiTheme="majorHAnsi" w:hAnsiTheme="majorHAnsi" w:cstheme="majorHAnsi"/>
                <w:bCs/>
              </w:rPr>
            </w:pPr>
            <w:r w:rsidRPr="00E00332">
              <w:rPr>
                <w:rFonts w:asciiTheme="majorHAnsi" w:hAnsiTheme="majorHAnsi" w:cstheme="majorHAnsi"/>
                <w:bCs/>
              </w:rPr>
              <w:t>Nauji pastatai</w:t>
            </w:r>
          </w:p>
        </w:tc>
        <w:tc>
          <w:tcPr>
            <w:tcW w:w="6668" w:type="dxa"/>
          </w:tcPr>
          <w:p w14:paraId="1EED2531" w14:textId="4CAE0DA2" w:rsidR="00A93541" w:rsidRPr="00E00332" w:rsidRDefault="00AC40E1" w:rsidP="00BF2F51">
            <w:pPr>
              <w:tabs>
                <w:tab w:val="left" w:pos="567"/>
              </w:tabs>
              <w:jc w:val="both"/>
              <w:rPr>
                <w:rFonts w:asciiTheme="majorHAnsi" w:hAnsiTheme="majorHAnsi" w:cstheme="majorHAnsi"/>
                <w:lang w:eastAsia="lt-LT"/>
              </w:rPr>
            </w:pPr>
            <w:r>
              <w:rPr>
                <w:rFonts w:asciiTheme="majorHAnsi" w:hAnsiTheme="majorHAnsi" w:cstheme="majorHAnsi"/>
                <w:lang w:eastAsia="lt-LT"/>
              </w:rPr>
              <w:t>Rangov</w:t>
            </w:r>
            <w:r w:rsidR="00A93541" w:rsidRPr="00E00332">
              <w:rPr>
                <w:rFonts w:asciiTheme="majorHAnsi" w:hAnsiTheme="majorHAnsi" w:cstheme="majorHAnsi"/>
                <w:lang w:eastAsia="lt-LT"/>
              </w:rPr>
              <w:t xml:space="preserve">as nuotekų valykloje turės suprojektuoti konteinerinio arba </w:t>
            </w:r>
            <w:r w:rsidR="00A93541" w:rsidRPr="00E00332">
              <w:rPr>
                <w:rFonts w:asciiTheme="majorHAnsi" w:eastAsia="Arial Unicode MS" w:hAnsiTheme="majorHAnsi" w:cstheme="majorHAnsi"/>
                <w:bCs/>
              </w:rPr>
              <w:t>daugiasluoksnio „</w:t>
            </w:r>
            <w:proofErr w:type="spellStart"/>
            <w:r w:rsidR="00A93541" w:rsidRPr="00E00332">
              <w:rPr>
                <w:rFonts w:asciiTheme="majorHAnsi" w:eastAsia="Arial Unicode MS" w:hAnsiTheme="majorHAnsi" w:cstheme="majorHAnsi"/>
                <w:bCs/>
                <w:i/>
              </w:rPr>
              <w:t>Sendvič</w:t>
            </w:r>
            <w:proofErr w:type="spellEnd"/>
            <w:r w:rsidR="00A93541" w:rsidRPr="00E00332">
              <w:rPr>
                <w:rFonts w:asciiTheme="majorHAnsi" w:eastAsia="Arial Unicode MS" w:hAnsiTheme="majorHAnsi" w:cstheme="majorHAnsi"/>
                <w:bCs/>
              </w:rPr>
              <w:t xml:space="preserve">“ </w:t>
            </w:r>
            <w:r w:rsidR="00A93541" w:rsidRPr="00E00332">
              <w:rPr>
                <w:rFonts w:asciiTheme="majorHAnsi" w:hAnsiTheme="majorHAnsi" w:cstheme="majorHAnsi"/>
                <w:lang w:eastAsia="lt-LT"/>
              </w:rPr>
              <w:t>tipo technologinį pastatą, kuriame</w:t>
            </w:r>
            <w:r w:rsidR="00A93541" w:rsidRPr="00E00332">
              <w:rPr>
                <w:rFonts w:asciiTheme="majorHAnsi" w:hAnsiTheme="majorHAnsi" w:cstheme="majorHAnsi"/>
              </w:rPr>
              <w:t xml:space="preserve"> turės būti mažiausiai </w:t>
            </w:r>
            <w:r w:rsidR="00A93541" w:rsidRPr="00E00332">
              <w:rPr>
                <w:rFonts w:asciiTheme="majorHAnsi" w:hAnsiTheme="majorHAnsi" w:cstheme="majorHAnsi"/>
                <w:lang w:eastAsia="lt-LT"/>
              </w:rPr>
              <w:t>įrengta: orapūčių patalpa, elektros įvado ir automatikos valdymo patalpa, reagentų dozavimo patalpa</w:t>
            </w:r>
            <w:r w:rsidR="00A93541" w:rsidRPr="00E00332">
              <w:rPr>
                <w:rFonts w:asciiTheme="majorHAnsi" w:hAnsiTheme="majorHAnsi" w:cstheme="majorHAnsi"/>
              </w:rPr>
              <w:t xml:space="preserve"> bei patalpos aptarnaujančiam personalui. </w:t>
            </w:r>
            <w:r w:rsidR="00A93541" w:rsidRPr="00E00332">
              <w:rPr>
                <w:rFonts w:asciiTheme="majorHAnsi" w:hAnsiTheme="majorHAnsi" w:cstheme="majorHAnsi"/>
                <w:lang w:eastAsia="lt-LT"/>
              </w:rPr>
              <w:t>Pastate numatyti langus ir duris su užraktu.</w:t>
            </w:r>
          </w:p>
          <w:p w14:paraId="0AB89D06" w14:textId="4C4DEAC6"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Technologines patalpas </w:t>
            </w:r>
            <w:r w:rsidR="00AC40E1">
              <w:rPr>
                <w:rFonts w:asciiTheme="majorHAnsi" w:hAnsiTheme="majorHAnsi" w:cstheme="majorHAnsi"/>
              </w:rPr>
              <w:t>Rangov</w:t>
            </w:r>
            <w:r w:rsidRPr="00E00332">
              <w:rPr>
                <w:rFonts w:asciiTheme="majorHAnsi" w:hAnsiTheme="majorHAnsi" w:cstheme="majorHAnsi"/>
              </w:rPr>
              <w:t xml:space="preserve">as gali siūlyti įrengti atskiruose individualiuose pastatuose arba jas blokuojant į vieną ar kelis bendrus pastatus/statinius. Tikslus technologinių ir buitinių patalpų išdėstymas turi būti nurodytas projekte. </w:t>
            </w:r>
          </w:p>
          <w:p w14:paraId="676CA8F3" w14:textId="64348F7C"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Patalpų plotus ir aukščius </w:t>
            </w:r>
            <w:r w:rsidR="00AC40E1">
              <w:rPr>
                <w:rFonts w:asciiTheme="majorHAnsi" w:hAnsiTheme="majorHAnsi" w:cstheme="majorHAnsi"/>
              </w:rPr>
              <w:t>Rangov</w:t>
            </w:r>
            <w:r w:rsidRPr="00E00332">
              <w:rPr>
                <w:rFonts w:asciiTheme="majorHAnsi" w:hAnsiTheme="majorHAnsi" w:cstheme="majorHAnsi"/>
              </w:rPr>
              <w:t>as turės parinkti taip, kad:</w:t>
            </w:r>
          </w:p>
          <w:p w14:paraId="53C2301B" w14:textId="77777777" w:rsidR="00A93541" w:rsidRPr="00E00332" w:rsidRDefault="00A93541" w:rsidP="006A7CEB">
            <w:pPr>
              <w:pStyle w:val="Sraopastraipa"/>
              <w:numPr>
                <w:ilvl w:val="0"/>
                <w:numId w:val="22"/>
              </w:numPr>
              <w:ind w:left="317" w:hanging="284"/>
              <w:jc w:val="both"/>
              <w:rPr>
                <w:rFonts w:asciiTheme="majorHAnsi" w:hAnsiTheme="majorHAnsi" w:cstheme="majorHAnsi"/>
              </w:rPr>
            </w:pPr>
            <w:r w:rsidRPr="00E00332">
              <w:rPr>
                <w:rFonts w:asciiTheme="majorHAnsi" w:hAnsiTheme="majorHAnsi" w:cstheme="majorHAnsi"/>
              </w:rPr>
              <w:t>skaičiuoti, kad nuotekų valykloje pastoviai dirbs vienas darbininkas;</w:t>
            </w:r>
          </w:p>
          <w:p w14:paraId="22252B4F" w14:textId="77777777" w:rsidR="00A93541" w:rsidRPr="00E00332" w:rsidRDefault="00A93541" w:rsidP="006A7CEB">
            <w:pPr>
              <w:pStyle w:val="Sraopastraipa"/>
              <w:numPr>
                <w:ilvl w:val="0"/>
                <w:numId w:val="22"/>
              </w:numPr>
              <w:ind w:left="317" w:hanging="284"/>
              <w:jc w:val="both"/>
              <w:rPr>
                <w:rFonts w:asciiTheme="majorHAnsi" w:hAnsiTheme="majorHAnsi" w:cstheme="majorHAnsi"/>
              </w:rPr>
            </w:pPr>
            <w:r w:rsidRPr="00E00332">
              <w:rPr>
                <w:rFonts w:asciiTheme="majorHAnsi" w:hAnsiTheme="majorHAnsi" w:cstheme="majorHAnsi"/>
              </w:rPr>
              <w:lastRenderedPageBreak/>
              <w:t xml:space="preserve">technologinių įrengimų ir prietaisų aptarnavimui numatyta priėjimo erdvė atitiktų Lietuvoje galiojančius darbo saugos reikalavimus; </w:t>
            </w:r>
          </w:p>
          <w:p w14:paraId="6E719439" w14:textId="77777777" w:rsidR="00A93541" w:rsidRPr="00E00332" w:rsidRDefault="00A93541" w:rsidP="006A7CEB">
            <w:pPr>
              <w:pStyle w:val="Sraopastraipa"/>
              <w:numPr>
                <w:ilvl w:val="0"/>
                <w:numId w:val="22"/>
              </w:numPr>
              <w:ind w:left="317" w:hanging="284"/>
              <w:jc w:val="both"/>
              <w:rPr>
                <w:rFonts w:asciiTheme="majorHAnsi" w:hAnsiTheme="majorHAnsi" w:cstheme="majorHAnsi"/>
              </w:rPr>
            </w:pPr>
            <w:r w:rsidRPr="00E00332">
              <w:rPr>
                <w:rFonts w:asciiTheme="majorHAnsi" w:hAnsiTheme="majorHAnsi" w:cstheme="majorHAnsi"/>
              </w:rPr>
              <w:t>technologinių patalpų aukštis turi būti pakankamas, kad technologinių įrengimų ir prietaisų aptarnavimui/iškėlimui būtų galima panaudoti pernešamus ar stacionarius (patalpoje montuojamus) kėlimo mechanizmus;</w:t>
            </w:r>
          </w:p>
          <w:p w14:paraId="5B3D5CD9" w14:textId="4A851488" w:rsidR="00A93541" w:rsidRPr="00E00332" w:rsidRDefault="00A93541" w:rsidP="006A7CEB">
            <w:pPr>
              <w:pStyle w:val="Sraopastraipa"/>
              <w:numPr>
                <w:ilvl w:val="0"/>
                <w:numId w:val="22"/>
              </w:numPr>
              <w:ind w:left="317" w:hanging="284"/>
              <w:jc w:val="both"/>
              <w:rPr>
                <w:rFonts w:asciiTheme="majorHAnsi" w:hAnsiTheme="majorHAnsi" w:cstheme="majorHAnsi"/>
              </w:rPr>
            </w:pPr>
            <w:r w:rsidRPr="00E00332">
              <w:rPr>
                <w:rFonts w:asciiTheme="majorHAnsi" w:hAnsiTheme="majorHAnsi" w:cstheme="majorHAnsi"/>
              </w:rPr>
              <w:t>projektuojamų patalpų plotas ir aukštis turi atitikti Lietuvoje galiojančius darbo higienos reikalavimus;</w:t>
            </w:r>
          </w:p>
          <w:p w14:paraId="5C1FDEAD" w14:textId="4F7174EB"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Pastoviai dirbančių darbuotojų nuotekų valykloje nebus, tačiau dienos metu, periodiškai įrenginius prižiūrės vienas arba du darbininkai, kuriems turi būti sudarytos normalios darbo ir higienos sąlygos. Nebent </w:t>
            </w:r>
            <w:r w:rsidR="00AC40E1">
              <w:rPr>
                <w:rFonts w:asciiTheme="majorHAnsi" w:hAnsiTheme="majorHAnsi" w:cstheme="majorHAnsi"/>
              </w:rPr>
              <w:t>Rangov</w:t>
            </w:r>
            <w:r w:rsidRPr="00E00332">
              <w:rPr>
                <w:rFonts w:asciiTheme="majorHAnsi" w:hAnsiTheme="majorHAnsi" w:cstheme="majorHAnsi"/>
              </w:rPr>
              <w:t>o siūlomuose įrenginiuose turėtų pastoviai dirbti aptarnaujantis personalas.</w:t>
            </w:r>
          </w:p>
          <w:p w14:paraId="6D12EB86" w14:textId="0BDA6FEF" w:rsidR="00583C27"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Visos technologinės talpos ir kanalai/latakai turi būti uždengti pagal Lietuvoje galiojančius darbo saugos reikalavimus.</w:t>
            </w:r>
          </w:p>
        </w:tc>
      </w:tr>
      <w:tr w:rsidR="00583C27" w:rsidRPr="00E00332" w14:paraId="56C9D9E7" w14:textId="77777777" w:rsidTr="009A7BA9">
        <w:trPr>
          <w:gridAfter w:val="1"/>
          <w:wAfter w:w="9" w:type="dxa"/>
          <w:trHeight w:val="1039"/>
        </w:trPr>
        <w:tc>
          <w:tcPr>
            <w:tcW w:w="704" w:type="dxa"/>
          </w:tcPr>
          <w:p w14:paraId="4BCA21C9" w14:textId="77777777" w:rsidR="00583C27" w:rsidRPr="00E00332" w:rsidRDefault="00583C27" w:rsidP="006A7CEB">
            <w:pPr>
              <w:pStyle w:val="Sraopastraipa"/>
              <w:numPr>
                <w:ilvl w:val="0"/>
                <w:numId w:val="38"/>
              </w:numPr>
              <w:ind w:left="360"/>
              <w:rPr>
                <w:rFonts w:asciiTheme="majorHAnsi" w:hAnsiTheme="majorHAnsi" w:cstheme="majorHAnsi"/>
                <w:b/>
                <w:bCs/>
              </w:rPr>
            </w:pPr>
          </w:p>
        </w:tc>
        <w:tc>
          <w:tcPr>
            <w:tcW w:w="2126" w:type="dxa"/>
          </w:tcPr>
          <w:p w14:paraId="247EEF7E" w14:textId="37884A6A" w:rsidR="00583C27" w:rsidRPr="00E00332" w:rsidRDefault="00072824" w:rsidP="00BF2F51">
            <w:pPr>
              <w:jc w:val="center"/>
              <w:rPr>
                <w:rFonts w:asciiTheme="majorHAnsi" w:hAnsiTheme="majorHAnsi" w:cstheme="majorHAnsi"/>
                <w:bCs/>
              </w:rPr>
            </w:pPr>
            <w:r w:rsidRPr="00E00332">
              <w:rPr>
                <w:rFonts w:asciiTheme="majorHAnsi" w:hAnsiTheme="majorHAnsi" w:cstheme="majorHAnsi"/>
                <w:bCs/>
              </w:rPr>
              <w:t>Šildymas ir ventiliacija</w:t>
            </w:r>
          </w:p>
        </w:tc>
        <w:tc>
          <w:tcPr>
            <w:tcW w:w="6668" w:type="dxa"/>
          </w:tcPr>
          <w:p w14:paraId="3CF20844" w14:textId="77414180" w:rsidR="00072824"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t>Nuotekų valymo įrenginių šildymo, vėdinimo ir oro kondicionavimo sistemos turi būti projektuojamas laikantis šiuo metu Lietuvoje galiojančių STR 2.09.02:2005 “Šildymas, vėdinimas ir oro kondicionavimas”</w:t>
            </w:r>
            <w:r w:rsidR="00F1391C" w:rsidRPr="00E00332">
              <w:rPr>
                <w:rFonts w:asciiTheme="majorHAnsi" w:hAnsiTheme="majorHAnsi" w:cstheme="majorHAnsi"/>
              </w:rPr>
              <w:t xml:space="preserve"> </w:t>
            </w:r>
            <w:r w:rsidR="00F1391C"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w:t>
            </w:r>
            <w:r w:rsidRPr="00E00332">
              <w:rPr>
                <w:rFonts w:asciiTheme="majorHAnsi" w:hAnsiTheme="majorHAnsi" w:cstheme="majorHAnsi"/>
              </w:rPr>
              <w:t xml:space="preserve"> reikalavimų. Taip pat būtina laikytis kitų Lietuvos Respublikoje galiojančių ir su šildymu, vėdinimu ir oro kondicionavimu susijusių darbo ir priešgaisrinės saugos, higienos, darbų saugos, statybos ir kitų norminių dokumentų.</w:t>
            </w:r>
          </w:p>
          <w:p w14:paraId="2C33F158" w14:textId="7796C656" w:rsidR="00072824"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t>Šildymo prietaisų tipas, eksploatacijos charakteristikos, išorinis pavidalas, šildymo paviršiaus temperatūra turi atitikti higienos normų, priešgaisrinės saugos taisyklių, patalpos paskirties ir joje vyksiančio technologinio proceso reikalavimus. Šildymo prietaisų atiduodamas į patalpą šilumos kiekis turi būti pakankamas patalpų skaičiuojamajai temperatūrai palaikyti.</w:t>
            </w:r>
          </w:p>
          <w:p w14:paraId="5FBE923C" w14:textId="6E43B605" w:rsidR="00072824" w:rsidRPr="00E00332" w:rsidRDefault="00072824" w:rsidP="00BF2F51">
            <w:pPr>
              <w:pStyle w:val="Pagrindinistekstas"/>
              <w:tabs>
                <w:tab w:val="left" w:pos="567"/>
              </w:tabs>
              <w:spacing w:after="0"/>
              <w:rPr>
                <w:rFonts w:asciiTheme="majorHAnsi" w:hAnsiTheme="majorHAnsi" w:cstheme="majorHAnsi"/>
                <w:bCs/>
                <w:iCs/>
                <w:sz w:val="22"/>
              </w:rPr>
            </w:pPr>
            <w:r w:rsidRPr="00E00332">
              <w:rPr>
                <w:rFonts w:asciiTheme="majorHAnsi" w:hAnsiTheme="majorHAnsi" w:cstheme="majorHAnsi"/>
                <w:bCs/>
                <w:iCs/>
                <w:sz w:val="22"/>
              </w:rPr>
              <w:t xml:space="preserve">Nuotekų valykloje pastatų šildymui bus naudojami elektriniai radiatoriai. </w:t>
            </w:r>
          </w:p>
          <w:p w14:paraId="2CFCFCC3" w14:textId="031F243F" w:rsidR="00072824"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t xml:space="preserve">Patalpų vėdinimui numatyta: </w:t>
            </w:r>
          </w:p>
          <w:p w14:paraId="58273D67" w14:textId="77777777" w:rsidR="00072824" w:rsidRPr="00E00332" w:rsidRDefault="00072824" w:rsidP="006A7CEB">
            <w:pPr>
              <w:pStyle w:val="Sraopastraipa"/>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r w:rsidRPr="00E00332">
              <w:rPr>
                <w:rFonts w:asciiTheme="majorHAnsi" w:hAnsiTheme="majorHAnsi" w:cstheme="majorHAnsi"/>
              </w:rPr>
              <w:t xml:space="preserve">Patalpose, kuriose nėra pastovių darbo vietų, patalpų vėdinimas natūralus iš viršutinės patalpų zonos per šachtą virš stogo. </w:t>
            </w:r>
          </w:p>
          <w:p w14:paraId="64D9729B" w14:textId="77777777" w:rsidR="00072824" w:rsidRPr="00E00332" w:rsidRDefault="00072824" w:rsidP="006A7CEB">
            <w:pPr>
              <w:pStyle w:val="Sraopastraipa"/>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proofErr w:type="spellStart"/>
            <w:r w:rsidRPr="00E00332">
              <w:rPr>
                <w:rFonts w:asciiTheme="majorHAnsi" w:hAnsiTheme="majorHAnsi" w:cstheme="majorHAnsi"/>
              </w:rPr>
              <w:t>Orapūtinėje</w:t>
            </w:r>
            <w:proofErr w:type="spellEnd"/>
            <w:r w:rsidRPr="00E00332">
              <w:rPr>
                <w:rFonts w:asciiTheme="majorHAnsi" w:hAnsiTheme="majorHAnsi" w:cstheme="majorHAnsi"/>
              </w:rPr>
              <w:t xml:space="preserve">, </w:t>
            </w:r>
            <w:r w:rsidRPr="00E00332">
              <w:rPr>
                <w:rFonts w:asciiTheme="majorHAnsi" w:hAnsiTheme="majorHAnsi" w:cstheme="majorHAnsi"/>
                <w:lang w:eastAsia="lt-LT"/>
              </w:rPr>
              <w:t xml:space="preserve">elektros įvado ir automatikos valdymo patalpoje ventiliacijos sistema turi būti valdoma nuo temperatūros daviklių. </w:t>
            </w:r>
          </w:p>
          <w:p w14:paraId="29ED60EC" w14:textId="77777777" w:rsidR="00072824" w:rsidRPr="00E00332" w:rsidRDefault="00072824" w:rsidP="006A7CEB">
            <w:pPr>
              <w:pStyle w:val="Sraopastraipa"/>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r w:rsidRPr="00E00332">
              <w:rPr>
                <w:rFonts w:asciiTheme="majorHAnsi" w:hAnsiTheme="majorHAnsi" w:cstheme="majorHAnsi"/>
              </w:rPr>
              <w:t xml:space="preserve">Pavojingose patalpose (reagentų dozavimo patalpa) papildomai turi būti numatyta mechaninė oro šalinimo (iš apatinės patalpų zonos) sistema, kuri turi būti įjungiama prieš įeinant į patalpas aptarnaujančiam personalui. </w:t>
            </w:r>
          </w:p>
          <w:p w14:paraId="46E1B0D0" w14:textId="393A59CB" w:rsidR="00072824" w:rsidRPr="00E00332" w:rsidRDefault="00072824" w:rsidP="006A7CEB">
            <w:pPr>
              <w:pStyle w:val="Sraopastraipa"/>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r w:rsidRPr="00E00332">
              <w:rPr>
                <w:rFonts w:asciiTheme="majorHAnsi" w:hAnsiTheme="majorHAnsi" w:cstheme="majorHAnsi"/>
              </w:rPr>
              <w:t>Personalo buitinė patalpa vėdinama natūraliai per šachtą virš stogo.</w:t>
            </w:r>
          </w:p>
          <w:p w14:paraId="34B67596" w14:textId="5604EB74" w:rsidR="00583C27"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t xml:space="preserve">Vėdinimo įrengimai turi būti sertifikuoti pagal EN 29001, ISO 9001 reikalavimus, taip pat turi atitikti Lietuvos Respublikos teisės aktų reikalavimus. </w:t>
            </w:r>
          </w:p>
        </w:tc>
      </w:tr>
      <w:tr w:rsidR="00583C27" w:rsidRPr="00E00332" w14:paraId="1163FD9B" w14:textId="77777777" w:rsidTr="009A7BA9">
        <w:trPr>
          <w:gridAfter w:val="1"/>
          <w:wAfter w:w="9" w:type="dxa"/>
          <w:trHeight w:val="373"/>
        </w:trPr>
        <w:tc>
          <w:tcPr>
            <w:tcW w:w="704" w:type="dxa"/>
          </w:tcPr>
          <w:p w14:paraId="18B947AA" w14:textId="77777777" w:rsidR="00583C27" w:rsidRPr="00E00332" w:rsidRDefault="00583C27" w:rsidP="006A7CEB">
            <w:pPr>
              <w:pStyle w:val="Sraopastraipa"/>
              <w:numPr>
                <w:ilvl w:val="0"/>
                <w:numId w:val="38"/>
              </w:numPr>
              <w:ind w:left="360"/>
              <w:rPr>
                <w:rFonts w:asciiTheme="majorHAnsi" w:hAnsiTheme="majorHAnsi" w:cstheme="majorHAnsi"/>
                <w:b/>
                <w:bCs/>
              </w:rPr>
            </w:pPr>
          </w:p>
        </w:tc>
        <w:tc>
          <w:tcPr>
            <w:tcW w:w="2126" w:type="dxa"/>
          </w:tcPr>
          <w:p w14:paraId="16FF08F2" w14:textId="0107A41C" w:rsidR="00583C27" w:rsidRPr="00E00332" w:rsidRDefault="00072824" w:rsidP="00BF2F51">
            <w:pPr>
              <w:jc w:val="center"/>
              <w:rPr>
                <w:rFonts w:asciiTheme="majorHAnsi" w:hAnsiTheme="majorHAnsi" w:cstheme="majorHAnsi"/>
                <w:bCs/>
              </w:rPr>
            </w:pPr>
            <w:r w:rsidRPr="00E00332">
              <w:rPr>
                <w:rFonts w:asciiTheme="majorHAnsi" w:hAnsiTheme="majorHAnsi" w:cstheme="majorHAnsi"/>
                <w:bCs/>
              </w:rPr>
              <w:t>Statinių griovimas ir teritorijos rekultivacija</w:t>
            </w:r>
          </w:p>
        </w:tc>
        <w:tc>
          <w:tcPr>
            <w:tcW w:w="6668" w:type="dxa"/>
          </w:tcPr>
          <w:p w14:paraId="260D02C8" w14:textId="4F7F5EBD" w:rsidR="00072824" w:rsidRPr="00E00332" w:rsidRDefault="00072824" w:rsidP="00BF2F51">
            <w:pPr>
              <w:pStyle w:val="Sraopastraipa"/>
              <w:tabs>
                <w:tab w:val="left" w:pos="709"/>
              </w:tabs>
              <w:ind w:left="0"/>
              <w:jc w:val="both"/>
              <w:rPr>
                <w:rFonts w:asciiTheme="majorHAnsi" w:hAnsiTheme="majorHAnsi" w:cstheme="majorHAnsi"/>
              </w:rPr>
            </w:pPr>
            <w:r w:rsidRPr="00E00332">
              <w:rPr>
                <w:rFonts w:asciiTheme="majorHAnsi" w:hAnsiTheme="majorHAnsi" w:cstheme="majorHAnsi"/>
              </w:rPr>
              <w:t>Visi esami senosios nuotekų valyklos pastatai ir hidrotechniniai statiniai ir jų priklausiniai turi būti nugriauti, prisilaikant statybos techninio reglamento STR 1.01.08:2002</w:t>
            </w:r>
            <w:r w:rsidR="00715959" w:rsidRPr="00E00332">
              <w:rPr>
                <w:rFonts w:asciiTheme="majorHAnsi" w:hAnsiTheme="majorHAnsi" w:cstheme="majorHAnsi"/>
              </w:rPr>
              <w:t xml:space="preserve"> </w:t>
            </w:r>
            <w:r w:rsidR="00715959"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715959" w:rsidRPr="00E00332">
              <w:rPr>
                <w:rFonts w:asciiTheme="majorHAnsi" w:hAnsiTheme="majorHAnsi" w:cstheme="majorHAnsi"/>
                <w:iCs/>
                <w:lang w:eastAsia="lt-LT"/>
              </w:rPr>
              <w:t>)</w:t>
            </w:r>
            <w:r w:rsidRPr="00E00332">
              <w:rPr>
                <w:rFonts w:asciiTheme="majorHAnsi" w:hAnsiTheme="majorHAnsi" w:cstheme="majorHAnsi"/>
              </w:rPr>
              <w:t xml:space="preserve"> reikalavimų, o teritorija sulyginta, t. y.:</w:t>
            </w:r>
          </w:p>
          <w:p w14:paraId="6BA34796" w14:textId="06E8745D" w:rsidR="00072824" w:rsidRPr="00E00332" w:rsidRDefault="00072824" w:rsidP="006A7CEB">
            <w:pPr>
              <w:pStyle w:val="Sraopastraipa"/>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 xml:space="preserve">Ištuštinti </w:t>
            </w:r>
            <w:proofErr w:type="spellStart"/>
            <w:r w:rsidR="00655B7A" w:rsidRPr="00E00332">
              <w:rPr>
                <w:rFonts w:asciiTheme="majorHAnsi" w:hAnsiTheme="majorHAnsi" w:cstheme="majorHAnsi"/>
                <w:bCs/>
              </w:rPr>
              <w:t>septikuose</w:t>
            </w:r>
            <w:proofErr w:type="spellEnd"/>
            <w:r w:rsidRPr="00E00332">
              <w:rPr>
                <w:rFonts w:asciiTheme="majorHAnsi" w:hAnsiTheme="majorHAnsi" w:cstheme="majorHAnsi"/>
                <w:bCs/>
              </w:rPr>
              <w:t xml:space="preserve"> ir biotvenkiniuose </w:t>
            </w:r>
            <w:r w:rsidRPr="00E00332">
              <w:rPr>
                <w:rFonts w:asciiTheme="majorHAnsi" w:hAnsiTheme="majorHAnsi" w:cstheme="majorHAnsi"/>
              </w:rPr>
              <w:t xml:space="preserve">susikaupusio dumblo, nendrių ir kt. augmenijos sankaupas, jas </w:t>
            </w:r>
            <w:r w:rsidRPr="00E00332">
              <w:rPr>
                <w:rFonts w:asciiTheme="majorHAnsi" w:hAnsiTheme="majorHAnsi" w:cstheme="majorHAnsi"/>
                <w:bCs/>
              </w:rPr>
              <w:t>išvežti ir priduoti atliekų tvarkytojui.</w:t>
            </w:r>
          </w:p>
          <w:p w14:paraId="7AB46BE9" w14:textId="77777777" w:rsidR="00072824" w:rsidRPr="00E00332" w:rsidRDefault="00072824" w:rsidP="006A7CEB">
            <w:pPr>
              <w:pStyle w:val="Sraopastraipa"/>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lastRenderedPageBreak/>
              <w:t xml:space="preserve">Išardyti biotvenkinių ir įvairios paskirties šulinių ir kitų senojoje nuotekų valykloje esančių statinių gelžbetonines, metalines ar kitas konstrukcijas (išskyrus likusių giliau kaip 0,5 m nuo žemės paviršiaus). </w:t>
            </w:r>
          </w:p>
          <w:p w14:paraId="5B5AFDFF" w14:textId="77777777" w:rsidR="00072824" w:rsidRPr="00E00332" w:rsidRDefault="00072824" w:rsidP="006A7CEB">
            <w:pPr>
              <w:pStyle w:val="Sraopastraipa"/>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Metalinės konstrukcijos ir metaliniai vamzdžiai turi būti perduodami statytojui.</w:t>
            </w:r>
          </w:p>
          <w:p w14:paraId="18C3D272" w14:textId="77777777" w:rsidR="00072824" w:rsidRPr="00E00332" w:rsidRDefault="00072824" w:rsidP="006A7CEB">
            <w:pPr>
              <w:pStyle w:val="Sraopastraipa"/>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Išardyti, išvežti nebenaudojamas kitas inžinerines sistemas (elektros instaliacijos, vamzdynai ir kt.) ir priduoti atliekų tvarkytojui.</w:t>
            </w:r>
          </w:p>
          <w:p w14:paraId="0252E732" w14:textId="77777777" w:rsidR="00072824" w:rsidRPr="00E00332" w:rsidRDefault="00072824" w:rsidP="006A7CEB">
            <w:pPr>
              <w:pStyle w:val="Sraopastraipa"/>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Išardytas konstrukcijas ir statybines šiukšles (lauko ir vidaus durų, langų ir kt.) išvežti ir priduoti statybinių atliekų tvarkytojui.</w:t>
            </w:r>
          </w:p>
          <w:p w14:paraId="048B6902" w14:textId="762E30ED" w:rsidR="00072824" w:rsidRPr="00E00332" w:rsidRDefault="00072824" w:rsidP="006A7CEB">
            <w:pPr>
              <w:pStyle w:val="Sraopastraipa"/>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 xml:space="preserve">Išlyginti žemės paviršių. Paruošti tinkamą pagrindą naujai statomos nuotekų valyklos </w:t>
            </w:r>
            <w:r w:rsidRPr="00E00332">
              <w:rPr>
                <w:rFonts w:asciiTheme="majorHAnsi" w:hAnsiTheme="majorHAnsi" w:cstheme="majorHAnsi"/>
              </w:rPr>
              <w:t xml:space="preserve">konteinerinio arba </w:t>
            </w:r>
            <w:r w:rsidRPr="00E00332">
              <w:rPr>
                <w:rFonts w:asciiTheme="majorHAnsi" w:eastAsia="Arial Unicode MS" w:hAnsiTheme="majorHAnsi" w:cstheme="majorHAnsi"/>
                <w:bCs/>
              </w:rPr>
              <w:t>daugiasluoksnio „</w:t>
            </w:r>
            <w:proofErr w:type="spellStart"/>
            <w:r w:rsidRPr="00E00332">
              <w:rPr>
                <w:rFonts w:asciiTheme="majorHAnsi" w:eastAsia="Arial Unicode MS" w:hAnsiTheme="majorHAnsi" w:cstheme="majorHAnsi"/>
                <w:bCs/>
                <w:i/>
              </w:rPr>
              <w:t>Sendvič</w:t>
            </w:r>
            <w:proofErr w:type="spellEnd"/>
            <w:r w:rsidRPr="00E00332">
              <w:rPr>
                <w:rFonts w:asciiTheme="majorHAnsi" w:eastAsia="Arial Unicode MS" w:hAnsiTheme="majorHAnsi" w:cstheme="majorHAnsi"/>
                <w:bCs/>
              </w:rPr>
              <w:t xml:space="preserve">“ </w:t>
            </w:r>
            <w:r w:rsidRPr="00E00332">
              <w:rPr>
                <w:rFonts w:asciiTheme="majorHAnsi" w:hAnsiTheme="majorHAnsi" w:cstheme="majorHAnsi"/>
              </w:rPr>
              <w:t>tipo pastato statybai.</w:t>
            </w:r>
          </w:p>
          <w:p w14:paraId="5106EAA1" w14:textId="69C272FC" w:rsidR="00583C27" w:rsidRPr="00E00332" w:rsidRDefault="00072824" w:rsidP="006A7CEB">
            <w:pPr>
              <w:pStyle w:val="Sraopastraipa"/>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Išlyginti žemės paviršių pagal nuotekų valyklos teritorijos reljefo aukštį, nepaliekant supilto pylimo esamų senųjų valymo įrenginių vietoje.</w:t>
            </w:r>
            <w:r w:rsidRPr="00E00332">
              <w:rPr>
                <w:rFonts w:asciiTheme="majorHAnsi" w:hAnsiTheme="majorHAnsi" w:cstheme="majorHAnsi"/>
              </w:rPr>
              <w:t xml:space="preserve"> Teritorijos išlyginimui panaudoti buvusių statinių pylimų gruntą</w:t>
            </w:r>
            <w:r w:rsidRPr="00E00332">
              <w:rPr>
                <w:rFonts w:asciiTheme="majorHAnsi" w:hAnsiTheme="majorHAnsi" w:cstheme="majorHAnsi"/>
                <w:bCs/>
              </w:rPr>
              <w:t>.</w:t>
            </w:r>
          </w:p>
        </w:tc>
      </w:tr>
      <w:tr w:rsidR="00F422BF" w:rsidRPr="00E00332" w14:paraId="28E3E286" w14:textId="77777777" w:rsidTr="009A7BA9">
        <w:trPr>
          <w:gridAfter w:val="1"/>
          <w:wAfter w:w="9" w:type="dxa"/>
          <w:trHeight w:val="373"/>
        </w:trPr>
        <w:tc>
          <w:tcPr>
            <w:tcW w:w="704" w:type="dxa"/>
          </w:tcPr>
          <w:p w14:paraId="07E43585" w14:textId="16F847CF" w:rsidR="00F422BF" w:rsidRPr="00E00332" w:rsidRDefault="00F422BF" w:rsidP="006A7CEB">
            <w:pPr>
              <w:pStyle w:val="Sraopastraipa"/>
              <w:numPr>
                <w:ilvl w:val="0"/>
                <w:numId w:val="41"/>
              </w:numPr>
              <w:ind w:left="360"/>
              <w:rPr>
                <w:rFonts w:asciiTheme="majorHAnsi" w:hAnsiTheme="majorHAnsi" w:cstheme="majorHAnsi"/>
                <w:b/>
                <w:bCs/>
              </w:rPr>
            </w:pPr>
          </w:p>
        </w:tc>
        <w:tc>
          <w:tcPr>
            <w:tcW w:w="8794" w:type="dxa"/>
            <w:gridSpan w:val="2"/>
          </w:tcPr>
          <w:p w14:paraId="051244BE" w14:textId="723D21E0" w:rsidR="00F422BF" w:rsidRPr="00E00332" w:rsidRDefault="00F422BF" w:rsidP="00BF2F51">
            <w:pPr>
              <w:pStyle w:val="Sraopastraipa"/>
              <w:tabs>
                <w:tab w:val="left" w:pos="709"/>
              </w:tabs>
              <w:ind w:left="0"/>
              <w:jc w:val="center"/>
              <w:rPr>
                <w:rFonts w:asciiTheme="majorHAnsi" w:hAnsiTheme="majorHAnsi" w:cstheme="majorHAnsi"/>
                <w:b/>
                <w:bCs/>
              </w:rPr>
            </w:pPr>
            <w:r w:rsidRPr="00E00332">
              <w:rPr>
                <w:rFonts w:asciiTheme="majorHAnsi" w:hAnsiTheme="majorHAnsi" w:cstheme="majorHAnsi"/>
                <w:b/>
                <w:bCs/>
              </w:rPr>
              <w:t>REIKALAVIMAI FIZINEI SAUGAI IR PRIEŠGAISRINIAI SIGNALIZACIJAI</w:t>
            </w:r>
          </w:p>
        </w:tc>
      </w:tr>
      <w:tr w:rsidR="00A93541" w:rsidRPr="00E00332" w14:paraId="6D5F9033" w14:textId="77777777" w:rsidTr="009A7BA9">
        <w:trPr>
          <w:gridAfter w:val="1"/>
          <w:wAfter w:w="9" w:type="dxa"/>
          <w:trHeight w:val="373"/>
        </w:trPr>
        <w:tc>
          <w:tcPr>
            <w:tcW w:w="704" w:type="dxa"/>
          </w:tcPr>
          <w:p w14:paraId="72610A1B" w14:textId="77777777" w:rsidR="00A93541" w:rsidRPr="00E00332" w:rsidRDefault="00A93541" w:rsidP="006A7CEB">
            <w:pPr>
              <w:pStyle w:val="Sraopastraipa"/>
              <w:numPr>
                <w:ilvl w:val="0"/>
                <w:numId w:val="39"/>
              </w:numPr>
              <w:ind w:left="360"/>
              <w:rPr>
                <w:rFonts w:asciiTheme="majorHAnsi" w:hAnsiTheme="majorHAnsi" w:cstheme="majorHAnsi"/>
                <w:b/>
                <w:bCs/>
              </w:rPr>
            </w:pPr>
          </w:p>
        </w:tc>
        <w:tc>
          <w:tcPr>
            <w:tcW w:w="2126" w:type="dxa"/>
          </w:tcPr>
          <w:p w14:paraId="0FCDA9BE" w14:textId="140F71B7" w:rsidR="00A93541" w:rsidRPr="00E00332" w:rsidRDefault="00F422BF" w:rsidP="00BF2F51">
            <w:pPr>
              <w:jc w:val="center"/>
              <w:rPr>
                <w:rFonts w:asciiTheme="majorHAnsi" w:hAnsiTheme="majorHAnsi" w:cstheme="majorHAnsi"/>
                <w:bCs/>
              </w:rPr>
            </w:pPr>
            <w:r w:rsidRPr="00E00332">
              <w:rPr>
                <w:rFonts w:asciiTheme="majorHAnsi" w:hAnsiTheme="majorHAnsi" w:cstheme="majorHAnsi"/>
                <w:bCs/>
              </w:rPr>
              <w:t>Bendros nuostatos</w:t>
            </w:r>
            <w:r w:rsidR="00A1509C" w:rsidRPr="00E00332">
              <w:rPr>
                <w:rFonts w:asciiTheme="majorHAnsi" w:hAnsiTheme="majorHAnsi" w:cstheme="majorHAnsi"/>
                <w:bCs/>
              </w:rPr>
              <w:t xml:space="preserve"> </w:t>
            </w:r>
          </w:p>
        </w:tc>
        <w:tc>
          <w:tcPr>
            <w:tcW w:w="6668" w:type="dxa"/>
          </w:tcPr>
          <w:p w14:paraId="09C81669" w14:textId="77777777" w:rsidR="00A1509C" w:rsidRPr="00E00332" w:rsidRDefault="00A1509C" w:rsidP="00BF2F51">
            <w:pPr>
              <w:tabs>
                <w:tab w:val="left" w:pos="0"/>
              </w:tabs>
              <w:jc w:val="both"/>
              <w:rPr>
                <w:rFonts w:asciiTheme="majorHAnsi" w:hAnsiTheme="majorHAnsi" w:cstheme="majorHAnsi"/>
              </w:rPr>
            </w:pPr>
            <w:r w:rsidRPr="00E00332">
              <w:rPr>
                <w:rFonts w:asciiTheme="majorHAnsi" w:hAnsiTheme="majorHAnsi" w:cstheme="majorHAnsi"/>
              </w:rPr>
              <w:t>Fizinės saugos reikalavimai nurodyti Aplinkos ministro 2006 m. birželio 27 d. įsakyme Nr. D1-314. Fizinės saugos reikalavimų tikslai:</w:t>
            </w:r>
          </w:p>
          <w:p w14:paraId="028303FB" w14:textId="77777777" w:rsidR="00A1509C" w:rsidRPr="00E00332" w:rsidRDefault="00A1509C" w:rsidP="006A7CEB">
            <w:pPr>
              <w:pStyle w:val="Sraopastraipa"/>
              <w:numPr>
                <w:ilvl w:val="0"/>
                <w:numId w:val="25"/>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nustatyti skirtingą apsaugos priemonių  taikymą skirtingos rizikos objektams;</w:t>
            </w:r>
          </w:p>
          <w:p w14:paraId="7F6F45BB" w14:textId="6C4A8952" w:rsidR="00A1509C" w:rsidRPr="00E00332" w:rsidRDefault="00A1509C" w:rsidP="006A7CEB">
            <w:pPr>
              <w:pStyle w:val="Sraopastraipa"/>
              <w:numPr>
                <w:ilvl w:val="0"/>
                <w:numId w:val="25"/>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apsaugoti bendrovės turtą, veiklos procesus nuo projektinių  grėsmių neteisėto fizinio poveikio, kuris tiesiogiai ar netiesiogiai sukeltų pavojų žmonių sveikatai ar gyvybei ir įgalintų normalios veiklos sutrikdymą;</w:t>
            </w:r>
          </w:p>
          <w:p w14:paraId="6AD302D4" w14:textId="77777777" w:rsidR="00A1509C" w:rsidRPr="00E00332" w:rsidRDefault="00A1509C" w:rsidP="00BF2F51">
            <w:pPr>
              <w:tabs>
                <w:tab w:val="left" w:pos="0"/>
              </w:tabs>
              <w:jc w:val="both"/>
              <w:rPr>
                <w:rFonts w:asciiTheme="majorHAnsi" w:hAnsiTheme="majorHAnsi" w:cstheme="majorHAnsi"/>
              </w:rPr>
            </w:pPr>
            <w:r w:rsidRPr="00E00332">
              <w:rPr>
                <w:rFonts w:asciiTheme="majorHAnsi" w:hAnsiTheme="majorHAnsi" w:cstheme="majorHAnsi"/>
              </w:rPr>
              <w:t>Pagrindiniai fizinės saugos reikalavimų įgyvendinimo principai:</w:t>
            </w:r>
          </w:p>
          <w:p w14:paraId="7CAEA9FF" w14:textId="77777777" w:rsidR="00A1509C" w:rsidRPr="00E00332" w:rsidRDefault="00A1509C" w:rsidP="006A7CEB">
            <w:pPr>
              <w:pStyle w:val="Sraopastraipa"/>
              <w:numPr>
                <w:ilvl w:val="0"/>
                <w:numId w:val="26"/>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suderinamumas su galiojančiais šalies ir bendrovės teisės aktais: įstatymais, įsakymais, reglamentais ir kt.;</w:t>
            </w:r>
          </w:p>
          <w:p w14:paraId="4339760F" w14:textId="7D107D95" w:rsidR="00A1509C" w:rsidRPr="00E00332" w:rsidRDefault="00A1509C" w:rsidP="006A7CEB">
            <w:pPr>
              <w:pStyle w:val="Sraopastraipa"/>
              <w:numPr>
                <w:ilvl w:val="0"/>
                <w:numId w:val="26"/>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naudojamos apsaugos priemonės turi būti proporcingos nustatytam objekto rizikos lygiui ir projektinei grėsmei;</w:t>
            </w:r>
          </w:p>
          <w:p w14:paraId="5FF5A248" w14:textId="4F5190EC" w:rsidR="00A93541" w:rsidRPr="00E00332" w:rsidRDefault="00A1509C" w:rsidP="00BF2F51">
            <w:pPr>
              <w:tabs>
                <w:tab w:val="left" w:pos="0"/>
                <w:tab w:val="num" w:pos="426"/>
              </w:tabs>
              <w:jc w:val="both"/>
              <w:rPr>
                <w:rFonts w:asciiTheme="majorHAnsi" w:hAnsiTheme="majorHAnsi" w:cstheme="majorHAnsi"/>
              </w:rPr>
            </w:pPr>
            <w:r w:rsidRPr="00E00332">
              <w:rPr>
                <w:rFonts w:asciiTheme="majorHAnsi" w:hAnsiTheme="majorHAnsi" w:cstheme="majorHAnsi"/>
              </w:rPr>
              <w:t>Vadovaujantis privalomaisiais statybos reglamentais (STR 1.04.04:2017 „Statinio projektavimas, projekto ekspertizė“</w:t>
            </w:r>
            <w:r w:rsidR="00FB19DB"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00FB19DB" w:rsidRPr="00E00332">
              <w:rPr>
                <w:rFonts w:asciiTheme="majorHAnsi" w:hAnsiTheme="majorHAnsi" w:cstheme="majorHAnsi"/>
                <w:iCs/>
                <w:lang w:eastAsia="lt-LT"/>
              </w:rPr>
              <w:t>)</w:t>
            </w:r>
            <w:r w:rsidRPr="00E00332">
              <w:rPr>
                <w:rFonts w:asciiTheme="majorHAnsi" w:hAnsiTheme="majorHAnsi" w:cstheme="majorHAnsi"/>
              </w:rPr>
              <w:t>, STR 1.01.03:2017 „Statinių klasifikavimas“ ir kt.)</w:t>
            </w:r>
            <w:r w:rsidR="00FB19DB" w:rsidRPr="00E00332">
              <w:rPr>
                <w:rFonts w:asciiTheme="majorHAnsi" w:hAnsiTheme="majorHAnsi" w:cstheme="majorHAnsi"/>
              </w:rPr>
              <w:t xml:space="preserve"> </w:t>
            </w:r>
            <w:r w:rsidR="00FB19DB"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B19DB" w:rsidRPr="00E00332">
              <w:rPr>
                <w:rFonts w:asciiTheme="majorHAnsi" w:hAnsiTheme="majorHAnsi" w:cstheme="majorHAnsi"/>
                <w:iCs/>
                <w:lang w:eastAsia="lt-LT"/>
              </w:rPr>
              <w:t>)</w:t>
            </w:r>
            <w:r w:rsidRPr="00E00332">
              <w:rPr>
                <w:rFonts w:asciiTheme="majorHAnsi" w:hAnsiTheme="majorHAnsi" w:cstheme="majorHAnsi"/>
              </w:rPr>
              <w:t xml:space="preserve">, "Gaisro aptikimo ir signalizavimo sistemos projektavimo ir </w:t>
            </w:r>
            <w:r w:rsidRPr="0037022D">
              <w:rPr>
                <w:rFonts w:asciiTheme="majorHAnsi" w:hAnsiTheme="majorHAnsi" w:cstheme="majorHAnsi"/>
              </w:rPr>
              <w:t>įrengimo taisyklės" (Žin., 2009, Nr. 63-2538), 2006 m. birželio 27 d. LR Aplinkos Ministro  įsakymu Nr. D1-314</w:t>
            </w:r>
            <w:r w:rsidR="0037022D" w:rsidRPr="0037022D">
              <w:rPr>
                <w:rFonts w:asciiTheme="majorHAnsi" w:hAnsiTheme="majorHAnsi" w:cstheme="majorHAnsi"/>
              </w:rPr>
              <w:t>, 2024 m. gruodžio 3 d. įsakymo Nr. D1-423</w:t>
            </w:r>
            <w:r w:rsidRPr="0037022D">
              <w:rPr>
                <w:rFonts w:asciiTheme="majorHAnsi" w:hAnsiTheme="majorHAnsi" w:cstheme="majorHAnsi"/>
              </w:rPr>
              <w:t xml:space="preserve"> </w:t>
            </w:r>
            <w:r w:rsidRPr="0037022D">
              <w:rPr>
                <w:rFonts w:asciiTheme="majorHAnsi" w:hAnsiTheme="majorHAnsi" w:cstheme="majorHAnsi"/>
                <w:b/>
                <w:bCs/>
                <w:caps/>
              </w:rPr>
              <w:t> </w:t>
            </w:r>
            <w:r w:rsidRPr="00E00332">
              <w:rPr>
                <w:rFonts w:asciiTheme="majorHAnsi" w:hAnsiTheme="majorHAnsi" w:cstheme="majorHAnsi"/>
                <w:bCs/>
                <w:caps/>
              </w:rPr>
              <w:t>„</w:t>
            </w:r>
            <w:r w:rsidRPr="00E00332">
              <w:rPr>
                <w:rFonts w:asciiTheme="majorHAnsi" w:hAnsiTheme="majorHAnsi" w:cstheme="majorHAnsi"/>
              </w:rPr>
              <w:t xml:space="preserve">Dėl nacionaliniam saugumui užtikrinti svarbių vandens tiekimo ir nuotekų šalinimo paslaugas teikiančių įmonių fizinės ir informacinės saugos reikalavimais“ bei kitais teisės aktais,  </w:t>
            </w:r>
            <w:r w:rsidRPr="00E00332">
              <w:rPr>
                <w:rFonts w:asciiTheme="majorHAnsi" w:hAnsiTheme="majorHAnsi" w:cstheme="majorHAnsi"/>
                <w:i/>
                <w:iCs/>
              </w:rPr>
              <w:t>AB „Klaipėdos vanduo“</w:t>
            </w:r>
            <w:r w:rsidRPr="00E00332">
              <w:rPr>
                <w:rFonts w:asciiTheme="majorHAnsi" w:hAnsiTheme="majorHAnsi" w:cstheme="majorHAnsi"/>
              </w:rPr>
              <w:t xml:space="preserve"> techninės užduoties sąlygomis, parengti apsaugos ir priešgaisrinės signalizacijos nuotekų valyklos projektą ir jį įgyvendinti.</w:t>
            </w:r>
          </w:p>
        </w:tc>
      </w:tr>
      <w:tr w:rsidR="00F422BF" w:rsidRPr="00E00332" w14:paraId="374E9D70" w14:textId="77777777" w:rsidTr="009A7BA9">
        <w:trPr>
          <w:gridAfter w:val="1"/>
          <w:wAfter w:w="9" w:type="dxa"/>
          <w:trHeight w:val="373"/>
        </w:trPr>
        <w:tc>
          <w:tcPr>
            <w:tcW w:w="704" w:type="dxa"/>
          </w:tcPr>
          <w:p w14:paraId="062BF1E3" w14:textId="77777777" w:rsidR="00F422BF" w:rsidRPr="00E00332" w:rsidRDefault="00F422BF" w:rsidP="006A7CEB">
            <w:pPr>
              <w:pStyle w:val="Sraopastraipa"/>
              <w:numPr>
                <w:ilvl w:val="0"/>
                <w:numId w:val="39"/>
              </w:numPr>
              <w:ind w:left="360"/>
              <w:rPr>
                <w:rFonts w:asciiTheme="majorHAnsi" w:hAnsiTheme="majorHAnsi" w:cstheme="majorHAnsi"/>
                <w:b/>
                <w:bCs/>
              </w:rPr>
            </w:pPr>
          </w:p>
        </w:tc>
        <w:tc>
          <w:tcPr>
            <w:tcW w:w="2126" w:type="dxa"/>
          </w:tcPr>
          <w:p w14:paraId="5EEB4098" w14:textId="74C146E0" w:rsidR="00F422BF" w:rsidRPr="00E00332" w:rsidRDefault="00F422BF" w:rsidP="00BF2F51">
            <w:pPr>
              <w:jc w:val="center"/>
              <w:rPr>
                <w:rFonts w:asciiTheme="majorHAnsi" w:hAnsiTheme="majorHAnsi" w:cstheme="majorHAnsi"/>
                <w:bCs/>
              </w:rPr>
            </w:pPr>
            <w:r w:rsidRPr="00E00332">
              <w:rPr>
                <w:rFonts w:asciiTheme="majorHAnsi" w:hAnsiTheme="majorHAnsi" w:cstheme="majorHAnsi"/>
                <w:bCs/>
              </w:rPr>
              <w:t>Objektų fizinės saugos reikalavimai nuotekų valymo įrenginiams</w:t>
            </w:r>
          </w:p>
        </w:tc>
        <w:tc>
          <w:tcPr>
            <w:tcW w:w="6668" w:type="dxa"/>
          </w:tcPr>
          <w:p w14:paraId="0914CBE5" w14:textId="77777777" w:rsidR="00F422BF" w:rsidRPr="00E00332" w:rsidRDefault="00F422BF" w:rsidP="00BF2F51">
            <w:pPr>
              <w:tabs>
                <w:tab w:val="left" w:pos="567"/>
              </w:tabs>
              <w:jc w:val="both"/>
              <w:rPr>
                <w:rFonts w:asciiTheme="majorHAnsi" w:hAnsiTheme="majorHAnsi" w:cstheme="majorHAnsi"/>
                <w:b/>
                <w:iCs/>
              </w:rPr>
            </w:pPr>
            <w:r w:rsidRPr="00E00332">
              <w:rPr>
                <w:rFonts w:asciiTheme="majorHAnsi" w:hAnsiTheme="majorHAnsi" w:cstheme="majorHAnsi"/>
                <w:b/>
                <w:iCs/>
              </w:rPr>
              <w:t>Reikalavimai perimetro, išorinio kontūro, ribos apsaugai:</w:t>
            </w:r>
          </w:p>
          <w:p w14:paraId="6C174211" w14:textId="4C869E27" w:rsidR="00F422BF" w:rsidRPr="00E00332" w:rsidRDefault="00F422BF" w:rsidP="0037022D">
            <w:pPr>
              <w:pStyle w:val="Pagrindinistekstas"/>
              <w:numPr>
                <w:ilvl w:val="0"/>
                <w:numId w:val="27"/>
              </w:numPr>
              <w:tabs>
                <w:tab w:val="left" w:pos="567"/>
              </w:tabs>
              <w:overflowPunct w:val="0"/>
              <w:autoSpaceDE w:val="0"/>
              <w:autoSpaceDN w:val="0"/>
              <w:adjustRightInd w:val="0"/>
              <w:spacing w:after="0"/>
              <w:textAlignment w:val="baseline"/>
              <w:rPr>
                <w:rFonts w:asciiTheme="majorHAnsi" w:hAnsiTheme="majorHAnsi" w:cstheme="majorHAnsi"/>
                <w:sz w:val="22"/>
              </w:rPr>
            </w:pPr>
            <w:r w:rsidRPr="00E00332">
              <w:rPr>
                <w:rFonts w:asciiTheme="majorHAnsi" w:hAnsiTheme="majorHAnsi" w:cstheme="majorHAnsi"/>
                <w:sz w:val="22"/>
              </w:rPr>
              <w:t xml:space="preserve">Bendras </w:t>
            </w:r>
            <w:proofErr w:type="spellStart"/>
            <w:r w:rsidRPr="00E00332">
              <w:rPr>
                <w:rFonts w:asciiTheme="majorHAnsi" w:hAnsiTheme="majorHAnsi" w:cstheme="majorHAnsi"/>
                <w:sz w:val="22"/>
              </w:rPr>
              <w:t>perimetrinės</w:t>
            </w:r>
            <w:proofErr w:type="spellEnd"/>
            <w:r w:rsidRPr="00E00332">
              <w:rPr>
                <w:rFonts w:asciiTheme="majorHAnsi" w:hAnsiTheme="majorHAnsi" w:cstheme="majorHAnsi"/>
                <w:sz w:val="22"/>
              </w:rPr>
              <w:t xml:space="preserve"> tvoros aukštis ne mažiau kaip </w:t>
            </w:r>
            <w:r w:rsidR="00D066C6">
              <w:rPr>
                <w:rFonts w:asciiTheme="majorHAnsi" w:hAnsiTheme="majorHAnsi" w:cstheme="majorHAnsi"/>
                <w:sz w:val="22"/>
              </w:rPr>
              <w:t>2,5</w:t>
            </w:r>
            <w:r w:rsidRPr="00E00332">
              <w:rPr>
                <w:rFonts w:asciiTheme="majorHAnsi" w:hAnsiTheme="majorHAnsi" w:cstheme="majorHAnsi"/>
                <w:sz w:val="22"/>
              </w:rPr>
              <w:t xml:space="preserve"> m. Rekomenduojami tvoros parametrai: pintos cinkuotos vielos tinklo aukštis </w:t>
            </w:r>
            <w:r w:rsidR="00D066C6">
              <w:rPr>
                <w:rFonts w:asciiTheme="majorHAnsi" w:hAnsiTheme="majorHAnsi" w:cstheme="majorHAnsi"/>
                <w:sz w:val="22"/>
              </w:rPr>
              <w:t>2,5</w:t>
            </w:r>
            <w:r w:rsidRPr="00E00332">
              <w:rPr>
                <w:rFonts w:asciiTheme="majorHAnsi" w:hAnsiTheme="majorHAnsi" w:cstheme="majorHAnsi"/>
                <w:sz w:val="22"/>
              </w:rPr>
              <w:t xml:space="preserve">m. Tvora turi būti iš pintos, cinkuotos vielos tinklo, vielos storis 3 mm. Vielos tinklas cinkuotas, akutės horizontalus ir vertikalus matmuo ne didesnis negu 50x50 mm. Aptvėrimo stulpų žingsnis 3 metrai, išramstymo detalių pamatas – gelžbetoninis, ne mažesnis negu 0,5 m., priklausomai nuo grunto, stulpo aukščio ir storio. Užtikrinti vienodą tvoros aukštį </w:t>
            </w:r>
            <w:r w:rsidRPr="00E00332">
              <w:rPr>
                <w:rFonts w:asciiTheme="majorHAnsi" w:hAnsiTheme="majorHAnsi" w:cstheme="majorHAnsi"/>
                <w:sz w:val="22"/>
              </w:rPr>
              <w:lastRenderedPageBreak/>
              <w:t xml:space="preserve">kuo ilgesnėmis atkarpomis. Tinklas prie stulpų tvirtinamas metalinėmis detalėmis, viela ar kitais būdais, kad tinklo nebūtų galima išmontuoti nesugadinant, paprastais, visiems prieinamais įrankiais. Ant tvoros iškabinti įspėjamąsias lenteles „Stok. Draudžiama zona. Pašaliniams įeiti draudžiama“. Lentelių dydį, tekstą ir vietą suderinti su </w:t>
            </w:r>
            <w:r w:rsidR="00F06A3E">
              <w:rPr>
                <w:rFonts w:asciiTheme="majorHAnsi" w:hAnsiTheme="majorHAnsi" w:cstheme="majorHAnsi"/>
                <w:sz w:val="22"/>
              </w:rPr>
              <w:t>Užsakovu</w:t>
            </w:r>
            <w:r w:rsidRPr="00E00332">
              <w:rPr>
                <w:rFonts w:asciiTheme="majorHAnsi" w:hAnsiTheme="majorHAnsi" w:cstheme="majorHAnsi"/>
                <w:sz w:val="22"/>
              </w:rPr>
              <w:t>. N</w:t>
            </w:r>
            <w:r w:rsidRPr="00E00332">
              <w:rPr>
                <w:rFonts w:asciiTheme="majorHAnsi" w:hAnsiTheme="majorHAnsi" w:cstheme="majorHAnsi"/>
                <w:bCs/>
                <w:iCs/>
                <w:sz w:val="22"/>
              </w:rPr>
              <w:t xml:space="preserve">uotekų valykloje numatyti tik rekonstruotų nuotekų valymo įrenginių aptvėrimą. Senoji tvora turės būti demontuota. </w:t>
            </w:r>
          </w:p>
          <w:p w14:paraId="534E75BE" w14:textId="77777777" w:rsidR="00F422BF" w:rsidRPr="00E00332" w:rsidRDefault="00F422BF" w:rsidP="0037022D">
            <w:pPr>
              <w:pStyle w:val="Pagrindinistekstas"/>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E00332">
              <w:rPr>
                <w:rFonts w:asciiTheme="majorHAnsi" w:hAnsiTheme="majorHAnsi" w:cstheme="majorHAnsi"/>
                <w:sz w:val="22"/>
              </w:rPr>
              <w:t xml:space="preserve">Ant </w:t>
            </w:r>
            <w:r w:rsidRPr="00E00332">
              <w:rPr>
                <w:rFonts w:asciiTheme="majorHAnsi" w:hAnsiTheme="majorHAnsi" w:cstheme="majorHAnsi"/>
                <w:sz w:val="22"/>
                <w:shd w:val="clear" w:color="auto" w:fill="FFFFFF"/>
              </w:rPr>
              <w:t>perimetro tvoros</w:t>
            </w:r>
            <w:r w:rsidRPr="00E00332">
              <w:rPr>
                <w:rFonts w:asciiTheme="majorHAnsi" w:hAnsiTheme="majorHAnsi" w:cstheme="majorHAnsi"/>
                <w:sz w:val="22"/>
              </w:rPr>
              <w:t xml:space="preserve"> projektuojama laidinė perimetro apsaugos sistema, reaguojanti į bandymą patekti į apsaugos zoną.</w:t>
            </w:r>
          </w:p>
          <w:p w14:paraId="0407E5B3" w14:textId="0C2F2066" w:rsidR="00F422BF" w:rsidRPr="00E00332" w:rsidRDefault="00F422BF" w:rsidP="0037022D">
            <w:pPr>
              <w:pStyle w:val="Pagrindinistekstas"/>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E00332">
              <w:rPr>
                <w:rFonts w:asciiTheme="majorHAnsi" w:hAnsiTheme="majorHAnsi" w:cstheme="majorHAnsi"/>
                <w:sz w:val="22"/>
              </w:rPr>
              <w:t xml:space="preserve">Tvoros susikirtimo su pagrindiniu keliu vietoje, projektuoti vartus, su galimybe užrakinti pakabinama spyna. Vartų laisvo pravažiavimo plotis ne mažesnis, kaip 6 metrai. Vartai turi atitikti tvoros konstrukcijoms keliamus reikalavimus. Vartai montuojami taip, kad, kad jų viršus sutaptų su greta esančios tvoros viršumi. Tarpas nuo žemės iki vartų apačios ne didesnis kaip 150 mm. Visos metalinės vartų detalės privalo būti padengtos antikorozine danga. Prie vartų įrengti stendą su informacija apie saugomą objektą. </w:t>
            </w:r>
            <w:r w:rsidRPr="00E00332">
              <w:rPr>
                <w:rFonts w:asciiTheme="majorHAnsi" w:hAnsiTheme="majorHAnsi" w:cstheme="majorHAnsi"/>
                <w:sz w:val="22"/>
                <w:lang w:eastAsia="lt-LT"/>
              </w:rPr>
              <w:t>Šalia vartų numatomi 1,0m pločio rakinami varteliai.</w:t>
            </w:r>
          </w:p>
          <w:p w14:paraId="3E03B82E" w14:textId="56066E14" w:rsidR="00F422BF" w:rsidRPr="00E00332" w:rsidRDefault="00F422BF" w:rsidP="0037022D">
            <w:pPr>
              <w:pStyle w:val="Pagrindinistekstas"/>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E00332">
              <w:rPr>
                <w:rFonts w:asciiTheme="majorHAnsi" w:hAnsiTheme="majorHAnsi" w:cstheme="majorHAnsi"/>
                <w:sz w:val="22"/>
              </w:rPr>
              <w:t xml:space="preserve">Suprojektuoti objekto apsauginį apšvietimą, kaip saugojimo ir atbaidymo priemonę. Apsauginis viso objekto apšvietimas turėtų būti nemažesnis kaip 30 lx (liuksų). Apšvietimą numatyti vidinėje dalyje, prie įvažiavimo vartų, technologinio proceso svarbiausiose vietose ir prie įėjimo durų. </w:t>
            </w:r>
          </w:p>
          <w:p w14:paraId="2FBD805F" w14:textId="28E032BD" w:rsidR="00F422BF" w:rsidRPr="00612690" w:rsidRDefault="00F422BF" w:rsidP="0037022D">
            <w:pPr>
              <w:pStyle w:val="Pagrindinistekstas"/>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37022D">
              <w:rPr>
                <w:rFonts w:asciiTheme="majorHAnsi" w:hAnsiTheme="majorHAnsi" w:cstheme="majorHAnsi"/>
                <w:sz w:val="22"/>
              </w:rPr>
              <w:t xml:space="preserve">Patekimo į pastatą durys turi būti padidinto saugumo ir užtikrinti padidintą saugumą pagal keliamus statybos reglamento reikalavimus. Durų užraktai vidiniai ir turi atitikti spynų </w:t>
            </w:r>
            <w:r w:rsidRPr="00612690">
              <w:rPr>
                <w:rFonts w:asciiTheme="majorHAnsi" w:hAnsiTheme="majorHAnsi" w:cstheme="majorHAnsi"/>
                <w:sz w:val="22"/>
              </w:rPr>
              <w:t>standartuose nurodytą 2-3 saugos klasę.</w:t>
            </w:r>
          </w:p>
          <w:p w14:paraId="13F2972E" w14:textId="7C6C6DC3" w:rsidR="00F422BF" w:rsidRPr="00612690" w:rsidRDefault="00F422BF" w:rsidP="0037022D">
            <w:pPr>
              <w:pStyle w:val="Pagrindinistekstas"/>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612690">
              <w:rPr>
                <w:rFonts w:asciiTheme="majorHAnsi" w:hAnsiTheme="majorHAnsi" w:cstheme="majorHAnsi"/>
                <w:sz w:val="22"/>
                <w:u w:val="single"/>
              </w:rPr>
              <w:t xml:space="preserve">Suprojektuoti </w:t>
            </w:r>
            <w:r w:rsidRPr="00612690">
              <w:rPr>
                <w:rFonts w:asciiTheme="majorHAnsi" w:hAnsiTheme="majorHAnsi" w:cstheme="majorHAnsi"/>
                <w:sz w:val="22"/>
                <w:u w:val="single"/>
                <w:lang w:eastAsia="lt-LT"/>
              </w:rPr>
              <w:t>nuotekų valymo įrenginių ir</w:t>
            </w:r>
            <w:r w:rsidRPr="00612690">
              <w:rPr>
                <w:rFonts w:asciiTheme="majorHAnsi" w:hAnsiTheme="majorHAnsi" w:cstheme="majorHAnsi"/>
                <w:sz w:val="22"/>
                <w:u w:val="single"/>
              </w:rPr>
              <w:t xml:space="preserve"> teritorijos vaizdo stebėjimą nuotekų valykloje:</w:t>
            </w:r>
          </w:p>
          <w:p w14:paraId="25ECD96B" w14:textId="77777777" w:rsidR="0037022D" w:rsidRPr="00612690" w:rsidRDefault="0037022D" w:rsidP="00612690">
            <w:pPr>
              <w:pStyle w:val="Sraopastraipa"/>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Įrengti Kompiuterinę spintą skirta ryšio įrangai ir UPS.</w:t>
            </w:r>
          </w:p>
          <w:p w14:paraId="0A5DA641" w14:textId="7FA7877E" w:rsidR="0037022D" w:rsidRPr="00612690" w:rsidRDefault="0037022D" w:rsidP="00612690">
            <w:pPr>
              <w:pStyle w:val="Sraopastraipa"/>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 xml:space="preserve">Numatyti </w:t>
            </w:r>
            <w:r w:rsidRPr="00612690">
              <w:rPr>
                <w:rFonts w:asciiTheme="majorHAnsi" w:hAnsiTheme="majorHAnsi" w:cstheme="majorHAnsi"/>
                <w:lang w:eastAsia="lt-LT"/>
              </w:rPr>
              <w:t xml:space="preserve">nuotekų valymo įrenginių ir </w:t>
            </w:r>
            <w:r w:rsidRPr="00612690">
              <w:rPr>
                <w:rFonts w:asciiTheme="majorHAnsi" w:hAnsiTheme="majorHAnsi" w:cstheme="majorHAnsi"/>
              </w:rPr>
              <w:t>teritorijos stebėjimui, ne mažiau kaip 4 vaizdo kameras.</w:t>
            </w:r>
            <w:r w:rsidR="00977D63">
              <w:rPr>
                <w:rFonts w:asciiTheme="majorHAnsi" w:hAnsiTheme="majorHAnsi" w:cstheme="majorHAnsi"/>
              </w:rPr>
              <w:t xml:space="preserve"> </w:t>
            </w:r>
            <w:r w:rsidRPr="00612690">
              <w:rPr>
                <w:rFonts w:asciiTheme="majorHAnsi" w:hAnsiTheme="majorHAnsi" w:cstheme="majorHAnsi"/>
              </w:rPr>
              <w:t>Ne mažiau 5mpix raiškos,</w:t>
            </w:r>
            <w:r w:rsidR="00977D63">
              <w:rPr>
                <w:rFonts w:asciiTheme="majorHAnsi" w:hAnsiTheme="majorHAnsi" w:cstheme="majorHAnsi"/>
              </w:rPr>
              <w:t xml:space="preserve"> </w:t>
            </w:r>
            <w:r w:rsidRPr="00612690">
              <w:rPr>
                <w:rFonts w:asciiTheme="majorHAnsi" w:hAnsiTheme="majorHAnsi" w:cstheme="majorHAnsi"/>
              </w:rPr>
              <w:t>kartu pateikiamos 1tb kortelės(kamera turi palaikyti tokio dydžio korteles)</w:t>
            </w:r>
          </w:p>
          <w:p w14:paraId="45BFD0EC" w14:textId="77777777" w:rsidR="0037022D" w:rsidRPr="00612690" w:rsidRDefault="0037022D" w:rsidP="00612690">
            <w:pPr>
              <w:pStyle w:val="Sraopastraipa"/>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 xml:space="preserve">Įrašai turi būti saugomi </w:t>
            </w:r>
            <w:r w:rsidRPr="00612690">
              <w:rPr>
                <w:rFonts w:asciiTheme="majorHAnsi" w:hAnsiTheme="majorHAnsi" w:cstheme="majorHAnsi"/>
                <w:lang w:eastAsia="lt-LT"/>
              </w:rPr>
              <w:t>ne mažiau 30 dienų.</w:t>
            </w:r>
          </w:p>
          <w:p w14:paraId="6ABEC83F" w14:textId="77777777" w:rsidR="0037022D" w:rsidRPr="00612690" w:rsidRDefault="0037022D" w:rsidP="00612690">
            <w:pPr>
              <w:pStyle w:val="Sraopastraipa"/>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Kameros turi turėti naktinį pašvietimą IR.</w:t>
            </w:r>
          </w:p>
          <w:p w14:paraId="341502E9" w14:textId="1CE7F76C" w:rsidR="0037022D" w:rsidRPr="00612690" w:rsidRDefault="0037022D" w:rsidP="00612690">
            <w:pPr>
              <w:pStyle w:val="Sraopastraipa"/>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Kameros turi turėti analitikas: žmogaus atpažinimas,</w:t>
            </w:r>
            <w:r w:rsidR="00977D63">
              <w:rPr>
                <w:rFonts w:asciiTheme="majorHAnsi" w:hAnsiTheme="majorHAnsi" w:cstheme="majorHAnsi"/>
              </w:rPr>
              <w:t xml:space="preserve"> </w:t>
            </w:r>
            <w:r w:rsidRPr="00612690">
              <w:rPr>
                <w:rFonts w:asciiTheme="majorHAnsi" w:hAnsiTheme="majorHAnsi" w:cstheme="majorHAnsi"/>
              </w:rPr>
              <w:t>automobilio atpažinimas, linijos kirtimas.</w:t>
            </w:r>
          </w:p>
          <w:p w14:paraId="251D7F4F" w14:textId="77777777" w:rsidR="0037022D" w:rsidRPr="00612690" w:rsidRDefault="0037022D" w:rsidP="00612690">
            <w:pPr>
              <w:pStyle w:val="Sraopastraipa"/>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 xml:space="preserve">Visi įrenginiai turi būti pajungti per nepertraukiamą maitinimo šaltinį(turi būti </w:t>
            </w:r>
            <w:proofErr w:type="spellStart"/>
            <w:r w:rsidRPr="00612690">
              <w:rPr>
                <w:rFonts w:asciiTheme="majorHAnsi" w:hAnsiTheme="majorHAnsi" w:cstheme="majorHAnsi"/>
              </w:rPr>
              <w:t>online</w:t>
            </w:r>
            <w:proofErr w:type="spellEnd"/>
            <w:r w:rsidRPr="00612690">
              <w:rPr>
                <w:rFonts w:asciiTheme="majorHAnsi" w:hAnsiTheme="majorHAnsi" w:cstheme="majorHAnsi"/>
              </w:rPr>
              <w:t xml:space="preserve"> ir naudoti </w:t>
            </w:r>
            <w:proofErr w:type="spellStart"/>
            <w:r w:rsidRPr="00612690">
              <w:rPr>
                <w:rFonts w:asciiTheme="majorHAnsi" w:hAnsiTheme="majorHAnsi" w:cstheme="majorHAnsi"/>
              </w:rPr>
              <w:t>lion</w:t>
            </w:r>
            <w:proofErr w:type="spellEnd"/>
            <w:r w:rsidRPr="00612690">
              <w:rPr>
                <w:rFonts w:asciiTheme="majorHAnsi" w:hAnsiTheme="majorHAnsi" w:cstheme="majorHAnsi"/>
              </w:rPr>
              <w:t xml:space="preserve"> baterijas).</w:t>
            </w:r>
          </w:p>
          <w:p w14:paraId="77A9CB4B" w14:textId="77777777" w:rsidR="0037022D" w:rsidRPr="00612690" w:rsidRDefault="0037022D" w:rsidP="00612690">
            <w:pPr>
              <w:pStyle w:val="Sraopastraipa"/>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 xml:space="preserve">Nuotekų valyklos vaizdo stebėjimo sistema turi būti integruota į esamą AB „Klaipėdos vanduo“ vaizdo stebėjimo sistemą </w:t>
            </w:r>
            <w:proofErr w:type="spellStart"/>
            <w:r w:rsidRPr="00612690">
              <w:rPr>
                <w:rFonts w:asciiTheme="majorHAnsi" w:hAnsiTheme="majorHAnsi" w:cstheme="majorHAnsi"/>
              </w:rPr>
              <w:t>Milestone</w:t>
            </w:r>
            <w:proofErr w:type="spellEnd"/>
            <w:r w:rsidRPr="00612690">
              <w:rPr>
                <w:rFonts w:asciiTheme="majorHAnsi" w:hAnsiTheme="majorHAnsi" w:cstheme="majorHAnsi"/>
              </w:rPr>
              <w:t>(</w:t>
            </w:r>
            <w:proofErr w:type="spellStart"/>
            <w:r w:rsidRPr="00612690">
              <w:rPr>
                <w:rFonts w:asciiTheme="majorHAnsi" w:hAnsiTheme="majorHAnsi" w:cstheme="majorHAnsi"/>
              </w:rPr>
              <w:t>Reiklingos</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Milestone</w:t>
            </w:r>
            <w:proofErr w:type="spellEnd"/>
            <w:r w:rsidRPr="00612690">
              <w:rPr>
                <w:rFonts w:asciiTheme="majorHAnsi" w:hAnsiTheme="majorHAnsi" w:cstheme="majorHAnsi"/>
              </w:rPr>
              <w:t xml:space="preserve"> licencijos </w:t>
            </w:r>
            <w:proofErr w:type="spellStart"/>
            <w:r w:rsidRPr="00612690">
              <w:rPr>
                <w:rFonts w:asciiTheme="majorHAnsi" w:hAnsiTheme="majorHAnsi" w:cstheme="majorHAnsi"/>
              </w:rPr>
              <w:t>xprotect</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expert</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device</w:t>
            </w:r>
            <w:proofErr w:type="spellEnd"/>
            <w:r w:rsidRPr="00612690">
              <w:rPr>
                <w:rFonts w:asciiTheme="majorHAnsi" w:hAnsiTheme="majorHAnsi" w:cstheme="majorHAnsi"/>
              </w:rPr>
              <w:t xml:space="preserve"> care+) . </w:t>
            </w:r>
          </w:p>
          <w:p w14:paraId="1AE0494F" w14:textId="77777777" w:rsidR="00612690" w:rsidRPr="00612690" w:rsidRDefault="00612690" w:rsidP="0037022D">
            <w:pPr>
              <w:ind w:left="180"/>
              <w:jc w:val="both"/>
              <w:rPr>
                <w:rFonts w:asciiTheme="majorHAnsi" w:hAnsiTheme="majorHAnsi" w:cstheme="majorHAnsi"/>
              </w:rPr>
            </w:pPr>
          </w:p>
          <w:p w14:paraId="379A8ACE" w14:textId="19F9AFF7" w:rsidR="0037022D" w:rsidRPr="00612690" w:rsidRDefault="0037022D" w:rsidP="00612690">
            <w:pPr>
              <w:jc w:val="both"/>
              <w:rPr>
                <w:rFonts w:asciiTheme="majorHAnsi" w:hAnsiTheme="majorHAnsi" w:cstheme="majorHAnsi"/>
              </w:rPr>
            </w:pPr>
            <w:r w:rsidRPr="00612690">
              <w:rPr>
                <w:rFonts w:asciiTheme="majorHAnsi" w:hAnsiTheme="majorHAnsi" w:cstheme="majorHAnsi"/>
              </w:rPr>
              <w:t>Projektavimo darbus atlikti pagal statybos techninius reglamentus ir kitus normatyvinius dokumentus.</w:t>
            </w:r>
          </w:p>
          <w:p w14:paraId="647914E4" w14:textId="77777777" w:rsidR="0037022D" w:rsidRDefault="0037022D" w:rsidP="0037022D">
            <w:pPr>
              <w:ind w:left="180"/>
              <w:jc w:val="both"/>
              <w:rPr>
                <w:rFonts w:asciiTheme="majorHAnsi" w:hAnsiTheme="majorHAnsi" w:cstheme="majorHAnsi"/>
              </w:rPr>
            </w:pPr>
          </w:p>
          <w:p w14:paraId="29962F10" w14:textId="77777777" w:rsidR="0037022D" w:rsidRDefault="0037022D" w:rsidP="0037022D">
            <w:pPr>
              <w:ind w:left="180"/>
              <w:jc w:val="both"/>
              <w:rPr>
                <w:rFonts w:asciiTheme="majorHAnsi" w:hAnsiTheme="majorHAnsi" w:cstheme="majorHAnsi"/>
                <w:u w:val="single"/>
              </w:rPr>
            </w:pPr>
          </w:p>
          <w:p w14:paraId="1CEBD876" w14:textId="77777777" w:rsidR="00612690" w:rsidRDefault="00612690" w:rsidP="0037022D">
            <w:pPr>
              <w:ind w:left="180"/>
              <w:jc w:val="both"/>
              <w:rPr>
                <w:rFonts w:asciiTheme="majorHAnsi" w:hAnsiTheme="majorHAnsi" w:cstheme="majorHAnsi"/>
                <w:u w:val="single"/>
              </w:rPr>
            </w:pPr>
          </w:p>
          <w:p w14:paraId="3C6B57F9" w14:textId="77777777" w:rsidR="00F422BF" w:rsidRPr="00E00332" w:rsidRDefault="00F422BF" w:rsidP="00BF2F51">
            <w:pPr>
              <w:tabs>
                <w:tab w:val="num" w:pos="2160"/>
              </w:tabs>
              <w:jc w:val="both"/>
              <w:rPr>
                <w:rFonts w:asciiTheme="majorHAnsi" w:hAnsiTheme="majorHAnsi" w:cstheme="majorHAnsi"/>
                <w:b/>
                <w:iCs/>
              </w:rPr>
            </w:pPr>
            <w:r w:rsidRPr="00E00332">
              <w:rPr>
                <w:rFonts w:asciiTheme="majorHAnsi" w:hAnsiTheme="majorHAnsi" w:cstheme="majorHAnsi"/>
                <w:b/>
                <w:iCs/>
              </w:rPr>
              <w:lastRenderedPageBreak/>
              <w:t>Reikalavimai patalpų apsaugos sistemai</w:t>
            </w:r>
          </w:p>
          <w:p w14:paraId="185EACA2" w14:textId="77777777" w:rsidR="0030096A" w:rsidRPr="00E00332" w:rsidRDefault="00F422BF" w:rsidP="0037022D">
            <w:pPr>
              <w:pStyle w:val="Sraopastraipa"/>
              <w:numPr>
                <w:ilvl w:val="0"/>
                <w:numId w:val="27"/>
              </w:numPr>
              <w:tabs>
                <w:tab w:val="left" w:pos="1134"/>
              </w:tabs>
              <w:jc w:val="both"/>
              <w:rPr>
                <w:rFonts w:asciiTheme="majorHAnsi" w:hAnsiTheme="majorHAnsi" w:cstheme="majorHAnsi"/>
              </w:rPr>
            </w:pPr>
            <w:r w:rsidRPr="00E00332">
              <w:rPr>
                <w:rFonts w:asciiTheme="majorHAnsi" w:hAnsiTheme="majorHAnsi" w:cstheme="majorHAnsi"/>
              </w:rPr>
              <w:t xml:space="preserve">Nuotekų valyklos naujai suprojektuotame </w:t>
            </w:r>
            <w:r w:rsidRPr="00E00332">
              <w:rPr>
                <w:rStyle w:val="Emfaz"/>
                <w:rFonts w:asciiTheme="majorHAnsi" w:hAnsiTheme="majorHAnsi" w:cstheme="majorHAnsi"/>
                <w:shd w:val="clear" w:color="auto" w:fill="FFFFFF"/>
              </w:rPr>
              <w:t xml:space="preserve">konteineriniame arba </w:t>
            </w:r>
            <w:proofErr w:type="spellStart"/>
            <w:r w:rsidRPr="00E00332">
              <w:rPr>
                <w:rStyle w:val="Emfaz"/>
                <w:rFonts w:asciiTheme="majorHAnsi" w:hAnsiTheme="majorHAnsi" w:cstheme="majorHAnsi"/>
                <w:shd w:val="clear" w:color="auto" w:fill="FFFFFF"/>
              </w:rPr>
              <w:t>Sendvič</w:t>
            </w:r>
            <w:proofErr w:type="spellEnd"/>
            <w:r w:rsidRPr="00E00332">
              <w:rPr>
                <w:rStyle w:val="Emfaz"/>
                <w:rFonts w:asciiTheme="majorHAnsi" w:hAnsiTheme="majorHAnsi" w:cstheme="majorHAnsi"/>
                <w:shd w:val="clear" w:color="auto" w:fill="FFFFFF"/>
              </w:rPr>
              <w:t xml:space="preserve"> tipo pastate </w:t>
            </w:r>
            <w:r w:rsidRPr="00E00332">
              <w:rPr>
                <w:rFonts w:asciiTheme="majorHAnsi" w:hAnsiTheme="majorHAnsi" w:cstheme="majorHAnsi"/>
              </w:rPr>
              <w:t>suprojektuoti Apsaugos centralę (su galimybe pajungti gaisro daviklius), magneto kontaktą ant pagrindinių įėjimo durų ir patalpose.</w:t>
            </w:r>
          </w:p>
          <w:p w14:paraId="5020643F" w14:textId="77777777" w:rsidR="0030096A" w:rsidRPr="00E00332" w:rsidRDefault="009C4F3F" w:rsidP="0037022D">
            <w:pPr>
              <w:pStyle w:val="Sraopastraipa"/>
              <w:numPr>
                <w:ilvl w:val="0"/>
                <w:numId w:val="27"/>
              </w:numPr>
              <w:tabs>
                <w:tab w:val="left" w:pos="1134"/>
              </w:tabs>
              <w:jc w:val="both"/>
              <w:rPr>
                <w:rFonts w:asciiTheme="majorHAnsi" w:hAnsiTheme="majorHAnsi" w:cstheme="majorHAnsi"/>
              </w:rPr>
            </w:pPr>
            <w:r w:rsidRPr="00E00332">
              <w:rPr>
                <w:rFonts w:asciiTheme="majorHAnsi" w:hAnsiTheme="majorHAnsi" w:cstheme="majorHAnsi"/>
              </w:rPr>
              <w:t>Patalpų apsaugai projektuojama mišri apsauginės ir gaisrinės signalizacijos sistema, kurią sudaro apsauginės-gaisrinės signalizacijos centralė, jutikliai, sirena ir valdymo klaviatūra, Apsaugos</w:t>
            </w:r>
            <w:r w:rsidR="00872342" w:rsidRPr="00E00332">
              <w:rPr>
                <w:rFonts w:asciiTheme="majorHAnsi" w:hAnsiTheme="majorHAnsi" w:cstheme="majorHAnsi"/>
              </w:rPr>
              <w:t xml:space="preserve"> ir</w:t>
            </w:r>
            <w:r w:rsidRPr="00E00332">
              <w:rPr>
                <w:rFonts w:asciiTheme="majorHAnsi" w:hAnsiTheme="majorHAnsi" w:cstheme="majorHAnsi"/>
              </w:rPr>
              <w:t xml:space="preserve"> sistema jungiama per 4G/5G ryšio įrangą </w:t>
            </w:r>
            <w:r w:rsidR="00845A0C" w:rsidRPr="00E00332">
              <w:rPr>
                <w:rFonts w:asciiTheme="majorHAnsi" w:hAnsiTheme="majorHAnsi" w:cstheme="majorHAnsi"/>
              </w:rPr>
              <w:t>12</w:t>
            </w:r>
            <w:r w:rsidR="00514D22" w:rsidRPr="00E00332">
              <w:rPr>
                <w:rFonts w:asciiTheme="majorHAnsi" w:hAnsiTheme="majorHAnsi" w:cstheme="majorHAnsi"/>
              </w:rPr>
              <w:t xml:space="preserve">p </w:t>
            </w:r>
            <w:proofErr w:type="spellStart"/>
            <w:r w:rsidR="00845A0C" w:rsidRPr="00E00332">
              <w:rPr>
                <w:rFonts w:asciiTheme="majorHAnsi" w:hAnsiTheme="majorHAnsi" w:cstheme="majorHAnsi"/>
              </w:rPr>
              <w:t>Poe</w:t>
            </w:r>
            <w:proofErr w:type="spellEnd"/>
            <w:r w:rsidR="00845A0C" w:rsidRPr="00E00332">
              <w:rPr>
                <w:rFonts w:asciiTheme="majorHAnsi" w:hAnsiTheme="majorHAnsi" w:cstheme="majorHAnsi"/>
              </w:rPr>
              <w:t xml:space="preserve"> </w:t>
            </w:r>
            <w:r w:rsidR="00514D22" w:rsidRPr="00E00332">
              <w:rPr>
                <w:rFonts w:asciiTheme="majorHAnsi" w:hAnsiTheme="majorHAnsi" w:cstheme="majorHAnsi"/>
              </w:rPr>
              <w:t xml:space="preserve">komutatorius </w:t>
            </w:r>
            <w:r w:rsidRPr="00E00332">
              <w:rPr>
                <w:rFonts w:asciiTheme="majorHAnsi" w:hAnsiTheme="majorHAnsi" w:cstheme="majorHAnsi"/>
              </w:rPr>
              <w:t>ir integruojama į bendrovėje</w:t>
            </w:r>
            <w:r w:rsidR="001B3C70" w:rsidRPr="00E00332">
              <w:rPr>
                <w:rFonts w:asciiTheme="majorHAnsi" w:hAnsiTheme="majorHAnsi" w:cstheme="majorHAnsi"/>
              </w:rPr>
              <w:t xml:space="preserve">  </w:t>
            </w:r>
            <w:r w:rsidRPr="00E00332">
              <w:rPr>
                <w:rFonts w:asciiTheme="majorHAnsi" w:hAnsiTheme="majorHAnsi" w:cstheme="majorHAnsi"/>
              </w:rPr>
              <w:t>Klaipėdos Vanduo bendrą apsaugos sistemą „</w:t>
            </w:r>
            <w:proofErr w:type="spellStart"/>
            <w:r w:rsidRPr="00E00332">
              <w:rPr>
                <w:rFonts w:asciiTheme="majorHAnsi" w:hAnsiTheme="majorHAnsi" w:cstheme="majorHAnsi"/>
              </w:rPr>
              <w:t>Integriti</w:t>
            </w:r>
            <w:proofErr w:type="spellEnd"/>
            <w:r w:rsidRPr="00E00332">
              <w:rPr>
                <w:rFonts w:asciiTheme="majorHAnsi" w:hAnsiTheme="majorHAnsi" w:cstheme="majorHAnsi"/>
              </w:rPr>
              <w:t xml:space="preserve">“, su objekto vizualizacija. </w:t>
            </w:r>
          </w:p>
          <w:p w14:paraId="4FD005A5" w14:textId="77777777" w:rsidR="0030096A" w:rsidRPr="00E00332" w:rsidRDefault="009C4F3F" w:rsidP="0037022D">
            <w:pPr>
              <w:pStyle w:val="Sraopastraipa"/>
              <w:numPr>
                <w:ilvl w:val="0"/>
                <w:numId w:val="27"/>
              </w:numPr>
              <w:tabs>
                <w:tab w:val="left" w:pos="1134"/>
              </w:tabs>
              <w:jc w:val="both"/>
              <w:rPr>
                <w:rFonts w:asciiTheme="majorHAnsi" w:hAnsiTheme="majorHAnsi" w:cstheme="majorHAnsi"/>
              </w:rPr>
            </w:pPr>
            <w:r w:rsidRPr="00E00332">
              <w:rPr>
                <w:rFonts w:asciiTheme="majorHAnsi" w:hAnsiTheme="majorHAnsi" w:cstheme="majorHAnsi"/>
              </w:rPr>
              <w:t xml:space="preserve">Įrengiama vaizdo stebėjimo sistema turi apimti perimetro stebėjimą. Vaizdo sistema integruojama į esamą KLV vaizdo stebėjimo sistemą </w:t>
            </w:r>
            <w:proofErr w:type="spellStart"/>
            <w:r w:rsidRPr="00E00332">
              <w:rPr>
                <w:rFonts w:asciiTheme="majorHAnsi" w:hAnsiTheme="majorHAnsi" w:cstheme="majorHAnsi"/>
              </w:rPr>
              <w:t>Milestone</w:t>
            </w:r>
            <w:proofErr w:type="spellEnd"/>
            <w:r w:rsidRPr="00E00332">
              <w:rPr>
                <w:rFonts w:asciiTheme="majorHAnsi" w:hAnsiTheme="majorHAnsi" w:cstheme="majorHAnsi"/>
              </w:rPr>
              <w:t xml:space="preserve">. </w:t>
            </w:r>
            <w:r w:rsidR="001B3C70" w:rsidRPr="00E00332">
              <w:rPr>
                <w:rFonts w:asciiTheme="majorHAnsi" w:hAnsiTheme="majorHAnsi" w:cstheme="majorHAnsi"/>
              </w:rPr>
              <w:t xml:space="preserve">Gaisro jutikliai naudojant Vietinę apsaugos centralę ir </w:t>
            </w:r>
            <w:proofErr w:type="spellStart"/>
            <w:r w:rsidR="001B3C70" w:rsidRPr="00E00332">
              <w:rPr>
                <w:rFonts w:asciiTheme="majorHAnsi" w:hAnsiTheme="majorHAnsi" w:cstheme="majorHAnsi"/>
              </w:rPr>
              <w:t>integriti</w:t>
            </w:r>
            <w:proofErr w:type="spellEnd"/>
            <w:r w:rsidR="001B3C70" w:rsidRPr="00E00332">
              <w:rPr>
                <w:rFonts w:asciiTheme="majorHAnsi" w:hAnsiTheme="majorHAnsi" w:cstheme="majorHAnsi"/>
              </w:rPr>
              <w:t xml:space="preserve"> integruojami į KLV Gaisro aptikimo sistemą </w:t>
            </w:r>
            <w:proofErr w:type="spellStart"/>
            <w:r w:rsidR="001B3C70" w:rsidRPr="00E00332">
              <w:rPr>
                <w:rFonts w:asciiTheme="majorHAnsi" w:hAnsiTheme="majorHAnsi" w:cstheme="majorHAnsi"/>
              </w:rPr>
              <w:t>Desigo</w:t>
            </w:r>
            <w:proofErr w:type="spellEnd"/>
            <w:r w:rsidR="001B3C70" w:rsidRPr="00E00332">
              <w:rPr>
                <w:rFonts w:asciiTheme="majorHAnsi" w:hAnsiTheme="majorHAnsi" w:cstheme="majorHAnsi"/>
              </w:rPr>
              <w:t xml:space="preserve"> CC.</w:t>
            </w:r>
          </w:p>
          <w:p w14:paraId="45A2E377" w14:textId="0DF23CA9" w:rsidR="0030096A" w:rsidRPr="00612690" w:rsidRDefault="008B5437" w:rsidP="0037022D">
            <w:pPr>
              <w:pStyle w:val="Sraopastraipa"/>
              <w:numPr>
                <w:ilvl w:val="0"/>
                <w:numId w:val="27"/>
              </w:numPr>
              <w:tabs>
                <w:tab w:val="left" w:pos="1134"/>
              </w:tabs>
              <w:jc w:val="both"/>
              <w:rPr>
                <w:rFonts w:asciiTheme="majorHAnsi" w:hAnsiTheme="majorHAnsi" w:cstheme="majorHAnsi"/>
              </w:rPr>
            </w:pPr>
            <w:r w:rsidRPr="00612690">
              <w:rPr>
                <w:rFonts w:asciiTheme="majorHAnsi" w:hAnsiTheme="majorHAnsi" w:cstheme="majorHAnsi"/>
              </w:rPr>
              <w:t xml:space="preserve">Įrengiama antena ne mažiau 12db ir </w:t>
            </w:r>
            <w:proofErr w:type="spellStart"/>
            <w:r w:rsidRPr="00612690">
              <w:rPr>
                <w:rFonts w:asciiTheme="majorHAnsi" w:hAnsiTheme="majorHAnsi" w:cstheme="majorHAnsi"/>
              </w:rPr>
              <w:t>LoraWan</w:t>
            </w:r>
            <w:proofErr w:type="spellEnd"/>
            <w:r w:rsidRPr="00612690">
              <w:rPr>
                <w:rFonts w:asciiTheme="majorHAnsi" w:hAnsiTheme="majorHAnsi" w:cstheme="majorHAnsi"/>
              </w:rPr>
              <w:t xml:space="preserve">  </w:t>
            </w:r>
            <w:r w:rsidR="00223D29" w:rsidRPr="00612690">
              <w:rPr>
                <w:rFonts w:asciiTheme="majorHAnsi" w:hAnsiTheme="majorHAnsi" w:cstheme="majorHAnsi"/>
              </w:rPr>
              <w:t xml:space="preserve">maršrutizatorius </w:t>
            </w:r>
            <w:r w:rsidRPr="00612690">
              <w:rPr>
                <w:rFonts w:asciiTheme="majorHAnsi" w:hAnsiTheme="majorHAnsi" w:cstheme="majorHAnsi"/>
              </w:rPr>
              <w:t xml:space="preserve"> ne Mažiau kaip 8 kan</w:t>
            </w:r>
            <w:r w:rsidR="007825FE" w:rsidRPr="00612690">
              <w:rPr>
                <w:rFonts w:asciiTheme="majorHAnsi" w:hAnsiTheme="majorHAnsi" w:cstheme="majorHAnsi"/>
              </w:rPr>
              <w:t>a</w:t>
            </w:r>
            <w:r w:rsidRPr="00612690">
              <w:rPr>
                <w:rFonts w:asciiTheme="majorHAnsi" w:hAnsiTheme="majorHAnsi" w:cstheme="majorHAnsi"/>
              </w:rPr>
              <w:t>lų</w:t>
            </w:r>
            <w:r w:rsidR="00223D29" w:rsidRPr="00612690">
              <w:rPr>
                <w:rFonts w:asciiTheme="majorHAnsi" w:hAnsiTheme="majorHAnsi" w:cstheme="majorHAnsi"/>
              </w:rPr>
              <w:t>.</w:t>
            </w:r>
          </w:p>
          <w:p w14:paraId="106D33DC" w14:textId="4E9F324A" w:rsidR="00F422BF" w:rsidRPr="00612690" w:rsidRDefault="00AC40E1" w:rsidP="0037022D">
            <w:pPr>
              <w:pStyle w:val="Sraopastraipa"/>
              <w:numPr>
                <w:ilvl w:val="0"/>
                <w:numId w:val="27"/>
              </w:numPr>
              <w:tabs>
                <w:tab w:val="left" w:pos="1134"/>
              </w:tabs>
              <w:jc w:val="both"/>
              <w:rPr>
                <w:rFonts w:asciiTheme="majorHAnsi" w:hAnsiTheme="majorHAnsi" w:cstheme="majorHAnsi"/>
              </w:rPr>
            </w:pPr>
            <w:r>
              <w:rPr>
                <w:rFonts w:asciiTheme="majorHAnsi" w:hAnsiTheme="majorHAnsi" w:cstheme="majorHAnsi"/>
              </w:rPr>
              <w:t>Rangov</w:t>
            </w:r>
            <w:r w:rsidR="00F422BF" w:rsidRPr="00612690">
              <w:rPr>
                <w:rFonts w:asciiTheme="majorHAnsi" w:hAnsiTheme="majorHAnsi" w:cstheme="majorHAnsi"/>
              </w:rPr>
              <w:t xml:space="preserve">ui parengus projektą jį suderina su </w:t>
            </w:r>
            <w:r w:rsidR="00F06A3E" w:rsidRPr="00612690">
              <w:rPr>
                <w:rFonts w:asciiTheme="majorHAnsi" w:hAnsiTheme="majorHAnsi" w:cstheme="majorHAnsi"/>
              </w:rPr>
              <w:t>Užsakovu</w:t>
            </w:r>
            <w:r w:rsidR="00F422BF" w:rsidRPr="00612690">
              <w:rPr>
                <w:rFonts w:asciiTheme="majorHAnsi" w:hAnsiTheme="majorHAnsi" w:cstheme="majorHAnsi"/>
              </w:rPr>
              <w:t>. Projektavimo darbus atlikti pagal statybos techninius reglamentus ir kitus normatyvinius dokumentus.</w:t>
            </w:r>
          </w:p>
          <w:p w14:paraId="3456DAC0" w14:textId="77777777" w:rsidR="00612690" w:rsidRPr="00612690" w:rsidRDefault="00612690" w:rsidP="00612690">
            <w:pPr>
              <w:tabs>
                <w:tab w:val="left" w:pos="1134"/>
              </w:tabs>
              <w:ind w:left="33"/>
              <w:jc w:val="both"/>
              <w:rPr>
                <w:rFonts w:asciiTheme="majorHAnsi" w:hAnsiTheme="majorHAnsi" w:cstheme="majorHAnsi"/>
                <w:b/>
                <w:bCs/>
              </w:rPr>
            </w:pPr>
            <w:r w:rsidRPr="00612690">
              <w:rPr>
                <w:rFonts w:asciiTheme="majorHAnsi" w:hAnsiTheme="majorHAnsi" w:cstheme="majorHAnsi"/>
                <w:b/>
                <w:bCs/>
              </w:rPr>
              <w:t>Reikalavimai ryšio įrangai:</w:t>
            </w:r>
          </w:p>
          <w:p w14:paraId="0312CA66" w14:textId="77777777" w:rsidR="00612690" w:rsidRPr="00612690" w:rsidRDefault="00612690" w:rsidP="00612690">
            <w:pPr>
              <w:pStyle w:val="Sraopastraipa"/>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Komutatorius HP ARUBA 6000serija 12p su </w:t>
            </w:r>
            <w:proofErr w:type="spellStart"/>
            <w:r w:rsidRPr="00612690">
              <w:rPr>
                <w:rFonts w:asciiTheme="majorHAnsi" w:hAnsiTheme="majorHAnsi" w:cstheme="majorHAnsi"/>
              </w:rPr>
              <w:t>poe</w:t>
            </w:r>
            <w:proofErr w:type="spellEnd"/>
            <w:r w:rsidRPr="00612690">
              <w:rPr>
                <w:rFonts w:asciiTheme="majorHAnsi" w:hAnsiTheme="majorHAnsi" w:cstheme="majorHAnsi"/>
              </w:rPr>
              <w:t>.</w:t>
            </w:r>
          </w:p>
          <w:p w14:paraId="02EB6BF2" w14:textId="651F919F" w:rsidR="00612690" w:rsidRPr="00612690" w:rsidRDefault="00612690" w:rsidP="00612690">
            <w:pPr>
              <w:pStyle w:val="Sraopastraipa"/>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Maršrutizatorius </w:t>
            </w:r>
            <w:proofErr w:type="spellStart"/>
            <w:r w:rsidR="00B604F9">
              <w:rPr>
                <w:rFonts w:asciiTheme="majorHAnsi" w:hAnsiTheme="majorHAnsi" w:cstheme="majorHAnsi"/>
              </w:rPr>
              <w:t>F</w:t>
            </w:r>
            <w:r w:rsidRPr="00612690">
              <w:rPr>
                <w:rFonts w:asciiTheme="majorHAnsi" w:hAnsiTheme="majorHAnsi" w:cstheme="majorHAnsi"/>
              </w:rPr>
              <w:t>ortigate</w:t>
            </w:r>
            <w:proofErr w:type="spellEnd"/>
            <w:r w:rsidRPr="00612690">
              <w:rPr>
                <w:rFonts w:asciiTheme="majorHAnsi" w:hAnsiTheme="majorHAnsi" w:cstheme="majorHAnsi"/>
              </w:rPr>
              <w:t xml:space="preserve"> </w:t>
            </w:r>
            <w:r w:rsidR="00B604F9" w:rsidRPr="00B604F9">
              <w:rPr>
                <w:rFonts w:asciiTheme="majorHAnsi" w:hAnsiTheme="majorHAnsi" w:cstheme="majorHAnsi"/>
              </w:rPr>
              <w:t xml:space="preserve">30F su </w:t>
            </w:r>
            <w:proofErr w:type="spellStart"/>
            <w:r w:rsidR="00B604F9" w:rsidRPr="00B604F9">
              <w:rPr>
                <w:rFonts w:asciiTheme="majorHAnsi" w:hAnsiTheme="majorHAnsi" w:cstheme="majorHAnsi"/>
              </w:rPr>
              <w:t>FortiCare</w:t>
            </w:r>
            <w:proofErr w:type="spellEnd"/>
            <w:r w:rsidR="00B604F9" w:rsidRPr="00B604F9">
              <w:rPr>
                <w:rFonts w:asciiTheme="majorHAnsi" w:hAnsiTheme="majorHAnsi" w:cstheme="majorHAnsi"/>
              </w:rPr>
              <w:t xml:space="preserve"> ir IPS 5 metų licencijom</w:t>
            </w:r>
            <w:r w:rsidRPr="00612690">
              <w:rPr>
                <w:rFonts w:asciiTheme="majorHAnsi" w:hAnsiTheme="majorHAnsi" w:cstheme="majorHAnsi"/>
              </w:rPr>
              <w:t>.</w:t>
            </w:r>
          </w:p>
          <w:p w14:paraId="1C98E1EF" w14:textId="1D016929" w:rsidR="00612690" w:rsidRPr="00612690" w:rsidRDefault="00612690" w:rsidP="00612690">
            <w:pPr>
              <w:pStyle w:val="Sraopastraipa"/>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4/5g modemas </w:t>
            </w:r>
            <w:proofErr w:type="spellStart"/>
            <w:r w:rsidRPr="00612690">
              <w:rPr>
                <w:rFonts w:asciiTheme="majorHAnsi" w:hAnsiTheme="majorHAnsi" w:cstheme="majorHAnsi"/>
              </w:rPr>
              <w:t>Mikrotik</w:t>
            </w:r>
            <w:proofErr w:type="spellEnd"/>
            <w:r w:rsidRPr="00612690">
              <w:rPr>
                <w:rFonts w:asciiTheme="majorHAnsi" w:hAnsiTheme="majorHAnsi" w:cstheme="majorHAnsi"/>
              </w:rPr>
              <w:t xml:space="preserve"> SXT LTE6 </w:t>
            </w:r>
            <w:proofErr w:type="spellStart"/>
            <w:r w:rsidRPr="00612690">
              <w:rPr>
                <w:rFonts w:asciiTheme="majorHAnsi" w:hAnsiTheme="majorHAnsi" w:cstheme="majorHAnsi"/>
              </w:rPr>
              <w:t>kit</w:t>
            </w:r>
            <w:proofErr w:type="spellEnd"/>
            <w:r w:rsidRPr="00612690">
              <w:rPr>
                <w:rFonts w:asciiTheme="majorHAnsi" w:hAnsiTheme="majorHAnsi" w:cstheme="majorHAnsi"/>
              </w:rPr>
              <w:t>.</w:t>
            </w:r>
            <w:r w:rsidR="00B604F9">
              <w:rPr>
                <w:rFonts w:asciiTheme="majorHAnsi" w:hAnsiTheme="majorHAnsi" w:cstheme="majorHAnsi"/>
              </w:rPr>
              <w:t xml:space="preserve"> </w:t>
            </w:r>
          </w:p>
          <w:p w14:paraId="30204F15" w14:textId="77777777" w:rsidR="00612690" w:rsidRPr="00612690" w:rsidRDefault="00612690" w:rsidP="00612690">
            <w:pPr>
              <w:tabs>
                <w:tab w:val="left" w:pos="1134"/>
              </w:tabs>
              <w:jc w:val="both"/>
              <w:rPr>
                <w:rFonts w:asciiTheme="majorHAnsi" w:hAnsiTheme="majorHAnsi" w:cstheme="majorHAnsi"/>
              </w:rPr>
            </w:pPr>
            <w:r w:rsidRPr="00612690">
              <w:rPr>
                <w:rFonts w:asciiTheme="majorHAnsi" w:hAnsiTheme="majorHAnsi" w:cstheme="majorHAnsi"/>
              </w:rPr>
              <w:t xml:space="preserve"> </w:t>
            </w:r>
            <w:r w:rsidRPr="00612690">
              <w:rPr>
                <w:rFonts w:asciiTheme="majorHAnsi" w:hAnsiTheme="majorHAnsi" w:cstheme="majorHAnsi"/>
                <w:b/>
                <w:bCs/>
              </w:rPr>
              <w:t>Reikalavimai įeigos kontrolei</w:t>
            </w:r>
            <w:r w:rsidRPr="00612690">
              <w:rPr>
                <w:rFonts w:asciiTheme="majorHAnsi" w:hAnsiTheme="majorHAnsi" w:cstheme="majorHAnsi"/>
              </w:rPr>
              <w:t>: Suprojektuoti įeigos kontrolę NV.</w:t>
            </w:r>
          </w:p>
          <w:p w14:paraId="6286B2D7" w14:textId="77777777" w:rsidR="00612690" w:rsidRPr="00612690" w:rsidRDefault="00612690" w:rsidP="00612690">
            <w:pPr>
              <w:tabs>
                <w:tab w:val="left" w:pos="1134"/>
              </w:tabs>
              <w:jc w:val="both"/>
              <w:rPr>
                <w:rFonts w:asciiTheme="majorHAnsi" w:hAnsiTheme="majorHAnsi" w:cstheme="majorHAnsi"/>
              </w:rPr>
            </w:pPr>
            <w:r w:rsidRPr="00612690">
              <w:rPr>
                <w:rFonts w:asciiTheme="majorHAnsi" w:hAnsiTheme="majorHAnsi" w:cstheme="majorHAnsi"/>
              </w:rPr>
              <w:t xml:space="preserve">integruojama į KLV </w:t>
            </w:r>
            <w:proofErr w:type="spellStart"/>
            <w:r w:rsidRPr="00612690">
              <w:rPr>
                <w:rFonts w:asciiTheme="majorHAnsi" w:hAnsiTheme="majorHAnsi" w:cstheme="majorHAnsi"/>
              </w:rPr>
              <w:t>integriti</w:t>
            </w:r>
            <w:proofErr w:type="spellEnd"/>
            <w:r w:rsidRPr="00612690">
              <w:rPr>
                <w:rFonts w:asciiTheme="majorHAnsi" w:hAnsiTheme="majorHAnsi" w:cstheme="majorHAnsi"/>
              </w:rPr>
              <w:t xml:space="preserve"> apsaugos sistemą</w:t>
            </w:r>
          </w:p>
          <w:p w14:paraId="6487D69E" w14:textId="77777777" w:rsidR="00612690" w:rsidRPr="00612690" w:rsidRDefault="00612690" w:rsidP="00612690">
            <w:pPr>
              <w:pStyle w:val="Sraopastraipa"/>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Durų valdiklis </w:t>
            </w:r>
            <w:proofErr w:type="spellStart"/>
            <w:r w:rsidRPr="00612690">
              <w:rPr>
                <w:rFonts w:asciiTheme="majorHAnsi" w:hAnsiTheme="majorHAnsi" w:cstheme="majorHAnsi"/>
              </w:rPr>
              <w:t>Integriti</w:t>
            </w:r>
            <w:proofErr w:type="spellEnd"/>
            <w:r w:rsidRPr="00612690">
              <w:rPr>
                <w:rFonts w:asciiTheme="majorHAnsi" w:hAnsiTheme="majorHAnsi" w:cstheme="majorHAnsi"/>
              </w:rPr>
              <w:t xml:space="preserve"> ILAM</w:t>
            </w:r>
          </w:p>
          <w:p w14:paraId="4A41568C" w14:textId="77777777" w:rsidR="00612690" w:rsidRPr="00612690" w:rsidRDefault="00612690" w:rsidP="00612690">
            <w:pPr>
              <w:pStyle w:val="Sraopastraipa"/>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Tinklo valdiklis </w:t>
            </w:r>
            <w:proofErr w:type="spellStart"/>
            <w:r w:rsidRPr="00612690">
              <w:rPr>
                <w:rFonts w:asciiTheme="majorHAnsi" w:hAnsiTheme="majorHAnsi" w:cstheme="majorHAnsi"/>
              </w:rPr>
              <w:t>integriti</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Lan</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bridge</w:t>
            </w:r>
            <w:proofErr w:type="spellEnd"/>
          </w:p>
          <w:p w14:paraId="47A208F5" w14:textId="77777777" w:rsidR="00612690" w:rsidRPr="00612690" w:rsidRDefault="00612690" w:rsidP="00612690">
            <w:pPr>
              <w:pStyle w:val="Sraopastraipa"/>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8 </w:t>
            </w:r>
            <w:proofErr w:type="spellStart"/>
            <w:r w:rsidRPr="00612690">
              <w:rPr>
                <w:rFonts w:asciiTheme="majorHAnsi" w:hAnsiTheme="majorHAnsi" w:cstheme="majorHAnsi"/>
              </w:rPr>
              <w:t>zonu</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išplėtėjas</w:t>
            </w:r>
            <w:proofErr w:type="spellEnd"/>
            <w:r w:rsidRPr="00612690">
              <w:rPr>
                <w:rFonts w:asciiTheme="majorHAnsi" w:hAnsiTheme="majorHAnsi" w:cstheme="majorHAnsi"/>
              </w:rPr>
              <w:t xml:space="preserve">(skirtas apjungti apsaugos centralę integracijai su </w:t>
            </w:r>
            <w:proofErr w:type="spellStart"/>
            <w:r w:rsidRPr="00612690">
              <w:rPr>
                <w:rFonts w:asciiTheme="majorHAnsi" w:hAnsiTheme="majorHAnsi" w:cstheme="majorHAnsi"/>
              </w:rPr>
              <w:t>integriti</w:t>
            </w:r>
            <w:proofErr w:type="spellEnd"/>
            <w:r w:rsidRPr="00612690">
              <w:rPr>
                <w:rFonts w:asciiTheme="majorHAnsi" w:hAnsiTheme="majorHAnsi" w:cstheme="majorHAnsi"/>
              </w:rPr>
              <w:t>)</w:t>
            </w:r>
          </w:p>
          <w:p w14:paraId="2E3E7F83" w14:textId="77777777" w:rsidR="00612690" w:rsidRPr="00612690" w:rsidRDefault="00612690" w:rsidP="00612690">
            <w:pPr>
              <w:pStyle w:val="Sraopastraipa"/>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Duryse </w:t>
            </w:r>
            <w:proofErr w:type="spellStart"/>
            <w:r w:rsidRPr="00612690">
              <w:rPr>
                <w:rFonts w:asciiTheme="majorHAnsi" w:hAnsiTheme="majorHAnsi" w:cstheme="majorHAnsi"/>
              </w:rPr>
              <w:t>gmaybos</w:t>
            </w:r>
            <w:proofErr w:type="spellEnd"/>
            <w:r w:rsidRPr="00612690">
              <w:rPr>
                <w:rFonts w:asciiTheme="majorHAnsi" w:hAnsiTheme="majorHAnsi" w:cstheme="majorHAnsi"/>
              </w:rPr>
              <w:t xml:space="preserve"> metu turi </w:t>
            </w:r>
            <w:proofErr w:type="spellStart"/>
            <w:r w:rsidRPr="00612690">
              <w:rPr>
                <w:rFonts w:asciiTheme="majorHAnsi" w:hAnsiTheme="majorHAnsi" w:cstheme="majorHAnsi"/>
              </w:rPr>
              <w:t>buti</w:t>
            </w:r>
            <w:proofErr w:type="spellEnd"/>
            <w:r w:rsidRPr="00612690">
              <w:rPr>
                <w:rFonts w:asciiTheme="majorHAnsi" w:hAnsiTheme="majorHAnsi" w:cstheme="majorHAnsi"/>
              </w:rPr>
              <w:t xml:space="preserve"> sumontuotos sklendės ir durų apsaugos Magnetinis kontaktas.(</w:t>
            </w:r>
            <w:proofErr w:type="spellStart"/>
            <w:r w:rsidRPr="00612690">
              <w:rPr>
                <w:rFonts w:asciiTheme="majorHAnsi" w:hAnsiTheme="majorHAnsi" w:cstheme="majorHAnsi"/>
              </w:rPr>
              <w:t>l.svarbu</w:t>
            </w:r>
            <w:proofErr w:type="spellEnd"/>
            <w:r w:rsidRPr="00612690">
              <w:rPr>
                <w:rFonts w:asciiTheme="majorHAnsi" w:hAnsiTheme="majorHAnsi" w:cstheme="majorHAnsi"/>
              </w:rPr>
              <w:t>)</w:t>
            </w:r>
          </w:p>
          <w:p w14:paraId="2EAE9CA2" w14:textId="77777777" w:rsidR="00612690" w:rsidRPr="00612690" w:rsidRDefault="00612690" w:rsidP="00612690">
            <w:pPr>
              <w:pStyle w:val="Sraopastraipa"/>
              <w:numPr>
                <w:ilvl w:val="0"/>
                <w:numId w:val="29"/>
              </w:numPr>
              <w:tabs>
                <w:tab w:val="left" w:pos="1134"/>
              </w:tabs>
              <w:jc w:val="both"/>
              <w:rPr>
                <w:rFonts w:asciiTheme="majorHAnsi" w:hAnsiTheme="majorHAnsi" w:cstheme="majorHAnsi"/>
              </w:rPr>
            </w:pPr>
            <w:r w:rsidRPr="00612690">
              <w:rPr>
                <w:rFonts w:asciiTheme="majorHAnsi" w:hAnsiTheme="majorHAnsi" w:cstheme="majorHAnsi"/>
              </w:rPr>
              <w:t>Skaitytuvai atitinkamai naudojami KLV objektuose.</w:t>
            </w:r>
          </w:p>
          <w:p w14:paraId="7810B295" w14:textId="760B56AC" w:rsidR="00612690" w:rsidRPr="00612690" w:rsidRDefault="00612690" w:rsidP="00612690">
            <w:pPr>
              <w:pStyle w:val="Sraopastraipa"/>
              <w:numPr>
                <w:ilvl w:val="0"/>
                <w:numId w:val="29"/>
              </w:numPr>
              <w:tabs>
                <w:tab w:val="left" w:pos="1134"/>
              </w:tabs>
              <w:jc w:val="both"/>
              <w:rPr>
                <w:rFonts w:asciiTheme="majorHAnsi" w:hAnsiTheme="majorHAnsi" w:cstheme="majorHAnsi"/>
              </w:rPr>
            </w:pPr>
            <w:proofErr w:type="spellStart"/>
            <w:r w:rsidRPr="00612690">
              <w:rPr>
                <w:rFonts w:asciiTheme="majorHAnsi" w:hAnsiTheme="majorHAnsi" w:cstheme="majorHAnsi"/>
              </w:rPr>
              <w:t>Signo</w:t>
            </w:r>
            <w:proofErr w:type="spellEnd"/>
            <w:r w:rsidRPr="00612690">
              <w:rPr>
                <w:rFonts w:asciiTheme="majorHAnsi" w:hAnsiTheme="majorHAnsi" w:cstheme="majorHAnsi"/>
              </w:rPr>
              <w:t xml:space="preserve"> 20 Standard kortelių skaitytuvas HID, </w:t>
            </w:r>
            <w:proofErr w:type="spellStart"/>
            <w:r w:rsidRPr="00612690">
              <w:rPr>
                <w:rFonts w:asciiTheme="majorHAnsi" w:hAnsiTheme="majorHAnsi" w:cstheme="majorHAnsi"/>
              </w:rPr>
              <w:t>Mobile</w:t>
            </w:r>
            <w:proofErr w:type="spellEnd"/>
            <w:r w:rsidRPr="00612690">
              <w:rPr>
                <w:rFonts w:asciiTheme="majorHAnsi" w:hAnsiTheme="majorHAnsi" w:cstheme="majorHAnsi"/>
              </w:rPr>
              <w:t xml:space="preserve"> ID, 125kHz, </w:t>
            </w:r>
            <w:proofErr w:type="spellStart"/>
            <w:r w:rsidRPr="00612690">
              <w:rPr>
                <w:rFonts w:asciiTheme="majorHAnsi" w:hAnsiTheme="majorHAnsi" w:cstheme="majorHAnsi"/>
              </w:rPr>
              <w:t>iCLASS</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Mifare</w:t>
            </w:r>
            <w:proofErr w:type="spellEnd"/>
            <w:r w:rsidRPr="00612690">
              <w:rPr>
                <w:rFonts w:asciiTheme="majorHAnsi" w:hAnsiTheme="majorHAnsi" w:cstheme="majorHAnsi"/>
              </w:rPr>
              <w:t xml:space="preserve"> CSN.</w:t>
            </w:r>
          </w:p>
          <w:p w14:paraId="09CEF8D0" w14:textId="77777777" w:rsidR="00F422BF" w:rsidRPr="00E00332" w:rsidRDefault="00F422BF" w:rsidP="00BF2F51">
            <w:pPr>
              <w:jc w:val="both"/>
              <w:rPr>
                <w:rFonts w:asciiTheme="majorHAnsi" w:hAnsiTheme="majorHAnsi" w:cstheme="majorHAnsi"/>
                <w:b/>
                <w:iCs/>
              </w:rPr>
            </w:pPr>
            <w:r w:rsidRPr="00E00332">
              <w:rPr>
                <w:rFonts w:asciiTheme="majorHAnsi" w:hAnsiTheme="majorHAnsi" w:cstheme="majorHAnsi"/>
                <w:b/>
                <w:iCs/>
              </w:rPr>
              <w:t>Reikalavimai priešgaisrinei patalpų apsaugos sistemai</w:t>
            </w:r>
          </w:p>
          <w:p w14:paraId="53D51401" w14:textId="77777777" w:rsidR="00F422BF" w:rsidRPr="00E00332" w:rsidRDefault="00F422BF" w:rsidP="00BF2F51">
            <w:pPr>
              <w:jc w:val="both"/>
              <w:rPr>
                <w:rFonts w:asciiTheme="majorHAnsi" w:hAnsiTheme="majorHAnsi" w:cstheme="majorHAnsi"/>
              </w:rPr>
            </w:pPr>
            <w:r w:rsidRPr="00E00332">
              <w:rPr>
                <w:rFonts w:asciiTheme="majorHAnsi" w:hAnsiTheme="majorHAnsi" w:cstheme="majorHAnsi"/>
              </w:rPr>
              <w:t>Suprojektuoti – papildomą priešgaisrinę sistemą nuotekų valyklos naujai suprojektuotame</w:t>
            </w:r>
            <w:r w:rsidRPr="00E00332">
              <w:rPr>
                <w:rFonts w:asciiTheme="majorHAnsi" w:hAnsiTheme="majorHAnsi" w:cstheme="majorHAnsi"/>
                <w:i/>
                <w:iCs/>
              </w:rPr>
              <w:t xml:space="preserve"> </w:t>
            </w:r>
            <w:r w:rsidRPr="00E00332">
              <w:rPr>
                <w:rStyle w:val="Emfaz"/>
                <w:rFonts w:asciiTheme="majorHAnsi" w:hAnsiTheme="majorHAnsi" w:cstheme="majorHAnsi"/>
                <w:i w:val="0"/>
                <w:iCs w:val="0"/>
                <w:shd w:val="clear" w:color="auto" w:fill="FFFFFF"/>
              </w:rPr>
              <w:t xml:space="preserve">konteineriniame arba </w:t>
            </w:r>
            <w:proofErr w:type="spellStart"/>
            <w:r w:rsidRPr="00E00332">
              <w:rPr>
                <w:rStyle w:val="Emfaz"/>
                <w:rFonts w:asciiTheme="majorHAnsi" w:hAnsiTheme="majorHAnsi" w:cstheme="majorHAnsi"/>
                <w:i w:val="0"/>
                <w:iCs w:val="0"/>
                <w:shd w:val="clear" w:color="auto" w:fill="FFFFFF"/>
              </w:rPr>
              <w:t>Sendvič</w:t>
            </w:r>
            <w:proofErr w:type="spellEnd"/>
            <w:r w:rsidRPr="00E00332">
              <w:rPr>
                <w:rStyle w:val="Emfaz"/>
                <w:rFonts w:asciiTheme="majorHAnsi" w:hAnsiTheme="majorHAnsi" w:cstheme="majorHAnsi"/>
                <w:i w:val="0"/>
                <w:iCs w:val="0"/>
                <w:shd w:val="clear" w:color="auto" w:fill="FFFFFF"/>
              </w:rPr>
              <w:t xml:space="preserve"> tipo pastate</w:t>
            </w:r>
            <w:r w:rsidRPr="00E00332">
              <w:rPr>
                <w:rStyle w:val="Emfaz"/>
                <w:rFonts w:asciiTheme="majorHAnsi" w:hAnsiTheme="majorHAnsi" w:cstheme="majorHAnsi"/>
                <w:shd w:val="clear" w:color="auto" w:fill="FFFFFF"/>
              </w:rPr>
              <w:t>.</w:t>
            </w:r>
          </w:p>
          <w:p w14:paraId="7AAB0EAE" w14:textId="77777777" w:rsidR="00F422BF" w:rsidRPr="00E00332" w:rsidRDefault="00F422BF" w:rsidP="0037022D">
            <w:pPr>
              <w:pStyle w:val="Sraopastraipa"/>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Kiekviena patalpa esamam pastate saugoma reglamentuotu optinių dūmų jutiklių skaičiumi, linijiniais dūmų jutikliais atsižvelgiant į patalpos (pastato) paskirtį ir šiuo metu šalyje galiojančius priešgaisrinės sistemos įrengimo reikalavimus ir taisykles bei pagal įrangos gamintojo technines rekomendacijas;</w:t>
            </w:r>
          </w:p>
          <w:p w14:paraId="5AACE0DA" w14:textId="77777777" w:rsidR="00F422BF" w:rsidRPr="00E00332" w:rsidRDefault="00F422BF" w:rsidP="0037022D">
            <w:pPr>
              <w:pStyle w:val="Sraopastraipa"/>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Gaisro garsiniam signalizavimui numatytos sirenos ant pastato;</w:t>
            </w:r>
          </w:p>
          <w:p w14:paraId="079C451E" w14:textId="77777777" w:rsidR="00F422BF" w:rsidRPr="00E00332" w:rsidRDefault="00F422BF" w:rsidP="0037022D">
            <w:pPr>
              <w:pStyle w:val="Sraopastraipa"/>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Prie išėjimų įrengti rankinius pavojaus mygtukus;</w:t>
            </w:r>
          </w:p>
          <w:p w14:paraId="341D8F62" w14:textId="555A6331" w:rsidR="00F422BF" w:rsidRPr="00E00332" w:rsidRDefault="00F422BF" w:rsidP="0037022D">
            <w:pPr>
              <w:pStyle w:val="Sraopastraipa"/>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Priešgaisrinės apsaugos sistemos davikliai pajungiami į bendrą apsaugos-gaisro centralę.</w:t>
            </w:r>
          </w:p>
          <w:p w14:paraId="0219EABA" w14:textId="40115332" w:rsidR="001046F8" w:rsidRPr="00E00332" w:rsidRDefault="00F422BF" w:rsidP="00BF2F51">
            <w:pPr>
              <w:jc w:val="both"/>
              <w:rPr>
                <w:rFonts w:asciiTheme="majorHAnsi" w:hAnsiTheme="majorHAnsi" w:cstheme="majorHAnsi"/>
              </w:rPr>
            </w:pPr>
            <w:r w:rsidRPr="00E00332">
              <w:rPr>
                <w:rFonts w:asciiTheme="majorHAnsi" w:hAnsiTheme="majorHAnsi" w:cstheme="majorHAnsi"/>
              </w:rPr>
              <w:lastRenderedPageBreak/>
              <w:t>Projektavimo darbus atlikti pagal statybos techninius reglamentus ir kitus normatyvinius dokumentus.</w:t>
            </w:r>
          </w:p>
        </w:tc>
      </w:tr>
      <w:tr w:rsidR="00AC34AB" w:rsidRPr="00E00332" w14:paraId="6EC48F6F" w14:textId="77777777" w:rsidTr="009A7BA9">
        <w:trPr>
          <w:gridAfter w:val="1"/>
          <w:wAfter w:w="9" w:type="dxa"/>
          <w:trHeight w:val="373"/>
        </w:trPr>
        <w:tc>
          <w:tcPr>
            <w:tcW w:w="704" w:type="dxa"/>
          </w:tcPr>
          <w:p w14:paraId="18B08FD9" w14:textId="16C0A5FA" w:rsidR="00AC34AB" w:rsidRPr="00E00332" w:rsidRDefault="00AC34AB" w:rsidP="006A7CEB">
            <w:pPr>
              <w:pStyle w:val="Sraopastraipa"/>
              <w:numPr>
                <w:ilvl w:val="0"/>
                <w:numId w:val="41"/>
              </w:numPr>
              <w:ind w:left="360"/>
              <w:rPr>
                <w:rFonts w:asciiTheme="majorHAnsi" w:hAnsiTheme="majorHAnsi" w:cstheme="majorHAnsi"/>
                <w:b/>
                <w:bCs/>
              </w:rPr>
            </w:pPr>
          </w:p>
        </w:tc>
        <w:tc>
          <w:tcPr>
            <w:tcW w:w="8794" w:type="dxa"/>
            <w:gridSpan w:val="2"/>
          </w:tcPr>
          <w:p w14:paraId="1E9900E8" w14:textId="7E110282" w:rsidR="00AC34AB" w:rsidRPr="00E00332" w:rsidRDefault="00A63703" w:rsidP="00BF2F51">
            <w:pPr>
              <w:jc w:val="center"/>
              <w:rPr>
                <w:rFonts w:asciiTheme="majorHAnsi" w:hAnsiTheme="majorHAnsi" w:cstheme="majorHAnsi"/>
                <w:b/>
                <w:bCs/>
              </w:rPr>
            </w:pPr>
            <w:r>
              <w:rPr>
                <w:rFonts w:asciiTheme="majorHAnsi" w:hAnsiTheme="majorHAnsi" w:cstheme="majorHAnsi"/>
                <w:b/>
                <w:bCs/>
              </w:rPr>
              <w:t>REIKALAVIMAI RANGOS DARBAMS</w:t>
            </w:r>
          </w:p>
        </w:tc>
      </w:tr>
      <w:tr w:rsidR="00A63703" w:rsidRPr="00E00332" w14:paraId="630FE2F2" w14:textId="77777777" w:rsidTr="009A7BA9">
        <w:trPr>
          <w:gridAfter w:val="1"/>
          <w:wAfter w:w="9" w:type="dxa"/>
          <w:trHeight w:val="373"/>
        </w:trPr>
        <w:tc>
          <w:tcPr>
            <w:tcW w:w="704" w:type="dxa"/>
          </w:tcPr>
          <w:p w14:paraId="036FAC5D" w14:textId="77777777" w:rsidR="00A63703" w:rsidRPr="00E00332" w:rsidRDefault="00A63703" w:rsidP="006A7CEB">
            <w:pPr>
              <w:pStyle w:val="Sraopastraipa"/>
              <w:numPr>
                <w:ilvl w:val="1"/>
                <w:numId w:val="46"/>
              </w:numPr>
              <w:ind w:left="360"/>
              <w:rPr>
                <w:rFonts w:asciiTheme="majorHAnsi" w:hAnsiTheme="majorHAnsi" w:cstheme="majorHAnsi"/>
                <w:b/>
                <w:bCs/>
              </w:rPr>
            </w:pPr>
          </w:p>
        </w:tc>
        <w:tc>
          <w:tcPr>
            <w:tcW w:w="2126" w:type="dxa"/>
          </w:tcPr>
          <w:p w14:paraId="58B32A04" w14:textId="6E2842E5" w:rsidR="00A63703" w:rsidRPr="00A63703" w:rsidRDefault="00A63703" w:rsidP="00A63703">
            <w:pPr>
              <w:rPr>
                <w:rFonts w:asciiTheme="majorHAnsi" w:hAnsiTheme="majorHAnsi" w:cstheme="majorHAnsi"/>
              </w:rPr>
            </w:pPr>
            <w:r>
              <w:rPr>
                <w:rFonts w:asciiTheme="majorHAnsi" w:hAnsiTheme="majorHAnsi" w:cs="Segoe UI Semilight"/>
              </w:rPr>
              <w:t>Darbų</w:t>
            </w:r>
            <w:r w:rsidRPr="00336D04">
              <w:rPr>
                <w:rFonts w:asciiTheme="majorHAnsi" w:hAnsiTheme="majorHAnsi" w:cs="Segoe UI Semilight"/>
              </w:rPr>
              <w:t xml:space="preserve"> apibūdinimas</w:t>
            </w:r>
          </w:p>
        </w:tc>
        <w:tc>
          <w:tcPr>
            <w:tcW w:w="6668" w:type="dxa"/>
          </w:tcPr>
          <w:p w14:paraId="6E342F85" w14:textId="3E0F9637" w:rsidR="00A63703" w:rsidRPr="00A63703" w:rsidRDefault="00A63703" w:rsidP="00A63703">
            <w:pPr>
              <w:rPr>
                <w:rFonts w:asciiTheme="majorHAnsi" w:hAnsiTheme="majorHAnsi" w:cstheme="majorHAnsi"/>
              </w:rPr>
            </w:pPr>
            <w:r w:rsidRPr="00350560">
              <w:rPr>
                <w:rFonts w:asciiTheme="majorHAnsi" w:hAnsiTheme="majorHAnsi" w:cs="Segoe UI Semilight"/>
                <w:iCs/>
              </w:rPr>
              <w:t>Perkami darbai turi maksimaliai užtikrinti, kad būtų vykdomi sprendiniai numatyti techniniame darbo projekte</w:t>
            </w:r>
            <w:r>
              <w:rPr>
                <w:rFonts w:asciiTheme="majorHAnsi" w:hAnsiTheme="majorHAnsi" w:cs="Segoe UI Semilight"/>
                <w:iCs/>
              </w:rPr>
              <w:t>.</w:t>
            </w:r>
            <w:r w:rsidRPr="00350560">
              <w:rPr>
                <w:rFonts w:asciiTheme="majorHAnsi" w:hAnsiTheme="majorHAnsi" w:cs="Segoe UI Semilight"/>
                <w:iCs/>
              </w:rPr>
              <w:t xml:space="preserve"> </w:t>
            </w:r>
          </w:p>
        </w:tc>
      </w:tr>
      <w:tr w:rsidR="00A63703" w:rsidRPr="00E00332" w14:paraId="3CF96C96" w14:textId="77777777" w:rsidTr="00213DA7">
        <w:trPr>
          <w:gridAfter w:val="1"/>
          <w:wAfter w:w="9" w:type="dxa"/>
          <w:trHeight w:val="373"/>
        </w:trPr>
        <w:tc>
          <w:tcPr>
            <w:tcW w:w="704" w:type="dxa"/>
          </w:tcPr>
          <w:p w14:paraId="6531F75E" w14:textId="77777777" w:rsidR="00A63703" w:rsidRPr="00E00332" w:rsidRDefault="00A63703" w:rsidP="006A7CEB">
            <w:pPr>
              <w:pStyle w:val="Sraopastraipa"/>
              <w:numPr>
                <w:ilvl w:val="1"/>
                <w:numId w:val="46"/>
              </w:numPr>
              <w:ind w:left="360"/>
              <w:rPr>
                <w:rFonts w:asciiTheme="majorHAnsi" w:hAnsiTheme="majorHAnsi" w:cstheme="majorHAnsi"/>
                <w:b/>
                <w:bCs/>
              </w:rPr>
            </w:pPr>
          </w:p>
        </w:tc>
        <w:tc>
          <w:tcPr>
            <w:tcW w:w="2126" w:type="dxa"/>
          </w:tcPr>
          <w:p w14:paraId="48EBB747" w14:textId="74F5FB74" w:rsidR="00A63703" w:rsidRPr="00A63703" w:rsidRDefault="00A63703" w:rsidP="00A63703">
            <w:pPr>
              <w:rPr>
                <w:rFonts w:asciiTheme="majorHAnsi" w:hAnsiTheme="majorHAnsi" w:cstheme="majorHAnsi"/>
              </w:rPr>
            </w:pPr>
            <w:r w:rsidRPr="00350560">
              <w:rPr>
                <w:rFonts w:asciiTheme="majorHAnsi" w:hAnsiTheme="majorHAnsi" w:cs="Segoe UI Semilight"/>
                <w:iCs/>
              </w:rPr>
              <w:t>Darbų atlikimo vieta</w:t>
            </w:r>
          </w:p>
        </w:tc>
        <w:tc>
          <w:tcPr>
            <w:tcW w:w="6668" w:type="dxa"/>
            <w:vAlign w:val="center"/>
          </w:tcPr>
          <w:p w14:paraId="15E2E860" w14:textId="2941AED8" w:rsidR="00A63703" w:rsidRPr="00A63703" w:rsidRDefault="00A63703" w:rsidP="00A63703">
            <w:pPr>
              <w:rPr>
                <w:rFonts w:asciiTheme="majorHAnsi" w:hAnsiTheme="majorHAnsi" w:cstheme="majorHAnsi"/>
              </w:rPr>
            </w:pPr>
            <w:r w:rsidRPr="00E00332">
              <w:rPr>
                <w:rFonts w:asciiTheme="majorHAnsi" w:hAnsiTheme="majorHAnsi" w:cstheme="majorHAnsi"/>
              </w:rPr>
              <w:t xml:space="preserve">Klaipėdos r. sav., Dovilų sen.,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w:t>
            </w:r>
          </w:p>
        </w:tc>
      </w:tr>
      <w:tr w:rsidR="00A63703" w:rsidRPr="00E00332" w14:paraId="6A508F03" w14:textId="77777777" w:rsidTr="00213DA7">
        <w:trPr>
          <w:gridAfter w:val="1"/>
          <w:wAfter w:w="9" w:type="dxa"/>
          <w:trHeight w:val="373"/>
        </w:trPr>
        <w:tc>
          <w:tcPr>
            <w:tcW w:w="704" w:type="dxa"/>
          </w:tcPr>
          <w:p w14:paraId="4A155259" w14:textId="77777777" w:rsidR="00A63703" w:rsidRPr="00E00332" w:rsidRDefault="00A63703" w:rsidP="006A7CEB">
            <w:pPr>
              <w:pStyle w:val="Sraopastraipa"/>
              <w:numPr>
                <w:ilvl w:val="1"/>
                <w:numId w:val="46"/>
              </w:numPr>
              <w:ind w:left="360"/>
              <w:rPr>
                <w:rFonts w:asciiTheme="majorHAnsi" w:hAnsiTheme="majorHAnsi" w:cstheme="majorHAnsi"/>
                <w:b/>
                <w:bCs/>
              </w:rPr>
            </w:pPr>
          </w:p>
        </w:tc>
        <w:tc>
          <w:tcPr>
            <w:tcW w:w="2126" w:type="dxa"/>
          </w:tcPr>
          <w:p w14:paraId="2F04FBD2" w14:textId="2B2699E5" w:rsidR="00A63703" w:rsidRPr="00A63703" w:rsidRDefault="00A63703" w:rsidP="00A63703">
            <w:pPr>
              <w:rPr>
                <w:rFonts w:asciiTheme="majorHAnsi" w:hAnsiTheme="majorHAnsi" w:cstheme="majorHAnsi"/>
              </w:rPr>
            </w:pPr>
            <w:r w:rsidRPr="00350560">
              <w:rPr>
                <w:rFonts w:asciiTheme="majorHAnsi" w:hAnsiTheme="majorHAnsi" w:cs="Segoe UI Semilight"/>
                <w:iCs/>
              </w:rPr>
              <w:t>Sklypo unikalus Nr.</w:t>
            </w:r>
          </w:p>
        </w:tc>
        <w:tc>
          <w:tcPr>
            <w:tcW w:w="6668" w:type="dxa"/>
            <w:vAlign w:val="center"/>
          </w:tcPr>
          <w:p w14:paraId="6D3D78CF" w14:textId="4F997046" w:rsidR="00A63703" w:rsidRPr="00A63703" w:rsidRDefault="00DE1877" w:rsidP="00A63703">
            <w:pPr>
              <w:rPr>
                <w:rFonts w:asciiTheme="majorHAnsi" w:hAnsiTheme="majorHAnsi" w:cstheme="majorHAnsi"/>
              </w:rPr>
            </w:pPr>
            <w:r>
              <w:rPr>
                <w:rFonts w:asciiTheme="majorHAnsi" w:hAnsiTheme="majorHAnsi" w:cs="Segoe UI Semilight"/>
                <w:iCs/>
              </w:rPr>
              <w:t>4</w:t>
            </w:r>
            <w:r w:rsidRPr="00DE1877">
              <w:rPr>
                <w:rFonts w:asciiTheme="majorHAnsi" w:hAnsiTheme="majorHAnsi" w:cs="Segoe UI Semilight"/>
                <w:iCs/>
              </w:rPr>
              <w:t>400-3954-5356</w:t>
            </w:r>
          </w:p>
        </w:tc>
      </w:tr>
      <w:tr w:rsidR="00A63703" w:rsidRPr="00E00332" w14:paraId="3D879884" w14:textId="77777777" w:rsidTr="00213DA7">
        <w:trPr>
          <w:gridAfter w:val="1"/>
          <w:wAfter w:w="9" w:type="dxa"/>
          <w:trHeight w:val="373"/>
        </w:trPr>
        <w:tc>
          <w:tcPr>
            <w:tcW w:w="704" w:type="dxa"/>
          </w:tcPr>
          <w:p w14:paraId="16266707" w14:textId="77777777" w:rsidR="00A63703" w:rsidRPr="00E00332" w:rsidRDefault="00A63703" w:rsidP="006A7CEB">
            <w:pPr>
              <w:pStyle w:val="Sraopastraipa"/>
              <w:numPr>
                <w:ilvl w:val="1"/>
                <w:numId w:val="46"/>
              </w:numPr>
              <w:ind w:left="360"/>
              <w:rPr>
                <w:rFonts w:asciiTheme="majorHAnsi" w:hAnsiTheme="majorHAnsi" w:cstheme="majorHAnsi"/>
                <w:b/>
                <w:bCs/>
              </w:rPr>
            </w:pPr>
          </w:p>
        </w:tc>
        <w:tc>
          <w:tcPr>
            <w:tcW w:w="2126" w:type="dxa"/>
          </w:tcPr>
          <w:p w14:paraId="5A4B3FC6" w14:textId="7F0190AD" w:rsidR="00A63703" w:rsidRPr="00A63703" w:rsidRDefault="00A63703" w:rsidP="00A63703">
            <w:pPr>
              <w:rPr>
                <w:rFonts w:asciiTheme="majorHAnsi" w:hAnsiTheme="majorHAnsi" w:cstheme="majorHAnsi"/>
              </w:rPr>
            </w:pPr>
            <w:r w:rsidRPr="00350560">
              <w:rPr>
                <w:rFonts w:asciiTheme="majorHAnsi" w:hAnsiTheme="majorHAnsi" w:cs="Segoe UI Semilight"/>
                <w:iCs/>
              </w:rPr>
              <w:t>Kadastrinis numeris</w:t>
            </w:r>
          </w:p>
        </w:tc>
        <w:tc>
          <w:tcPr>
            <w:tcW w:w="6668" w:type="dxa"/>
            <w:vAlign w:val="center"/>
          </w:tcPr>
          <w:p w14:paraId="13DA6CAB" w14:textId="0BC36F4D" w:rsidR="00A63703" w:rsidRPr="00A63703" w:rsidRDefault="00A63703" w:rsidP="00A63703">
            <w:pPr>
              <w:rPr>
                <w:rFonts w:asciiTheme="majorHAnsi" w:hAnsiTheme="majorHAnsi" w:cstheme="majorHAnsi"/>
              </w:rPr>
            </w:pPr>
            <w:r w:rsidRPr="00E00332">
              <w:rPr>
                <w:rFonts w:asciiTheme="majorHAnsi" w:hAnsiTheme="majorHAnsi" w:cstheme="majorHAnsi"/>
              </w:rPr>
              <w:t>5555/0004:167</w:t>
            </w:r>
          </w:p>
        </w:tc>
      </w:tr>
      <w:tr w:rsidR="00A63703" w:rsidRPr="00E00332" w14:paraId="733A73C9" w14:textId="77777777" w:rsidTr="009A7BA9">
        <w:trPr>
          <w:gridAfter w:val="1"/>
          <w:wAfter w:w="9" w:type="dxa"/>
          <w:trHeight w:val="373"/>
        </w:trPr>
        <w:tc>
          <w:tcPr>
            <w:tcW w:w="704" w:type="dxa"/>
          </w:tcPr>
          <w:p w14:paraId="6464D627" w14:textId="77777777" w:rsidR="00A63703" w:rsidRPr="00E00332" w:rsidRDefault="00A63703" w:rsidP="006A7CEB">
            <w:pPr>
              <w:pStyle w:val="Sraopastraipa"/>
              <w:numPr>
                <w:ilvl w:val="1"/>
                <w:numId w:val="46"/>
              </w:numPr>
              <w:ind w:left="360"/>
              <w:rPr>
                <w:rFonts w:asciiTheme="majorHAnsi" w:hAnsiTheme="majorHAnsi" w:cstheme="majorHAnsi"/>
                <w:b/>
                <w:bCs/>
              </w:rPr>
            </w:pPr>
          </w:p>
        </w:tc>
        <w:tc>
          <w:tcPr>
            <w:tcW w:w="2126" w:type="dxa"/>
          </w:tcPr>
          <w:p w14:paraId="0B787076" w14:textId="0CBA7DB2" w:rsidR="00A63703" w:rsidRPr="00A63703" w:rsidRDefault="00A63703" w:rsidP="00A63703">
            <w:pPr>
              <w:rPr>
                <w:rFonts w:asciiTheme="majorHAnsi" w:hAnsiTheme="majorHAnsi" w:cstheme="majorHAnsi"/>
              </w:rPr>
            </w:pPr>
            <w:r w:rsidRPr="00350560">
              <w:rPr>
                <w:rFonts w:asciiTheme="majorHAnsi" w:hAnsiTheme="majorHAnsi" w:cs="Segoe UI Semilight"/>
                <w:iCs/>
              </w:rPr>
              <w:t>Statinio kategorija</w:t>
            </w:r>
          </w:p>
        </w:tc>
        <w:tc>
          <w:tcPr>
            <w:tcW w:w="6668" w:type="dxa"/>
          </w:tcPr>
          <w:p w14:paraId="267F0DA0" w14:textId="4C590F55" w:rsidR="00A63703" w:rsidRPr="00A63703" w:rsidRDefault="00AC40E1" w:rsidP="00A63703">
            <w:pPr>
              <w:rPr>
                <w:rFonts w:asciiTheme="majorHAnsi" w:hAnsiTheme="majorHAnsi" w:cstheme="majorHAnsi"/>
              </w:rPr>
            </w:pPr>
            <w:r>
              <w:rPr>
                <w:rFonts w:asciiTheme="majorHAnsi" w:hAnsiTheme="majorHAnsi" w:cs="Segoe UI Semilight"/>
                <w:iCs/>
              </w:rPr>
              <w:t>Rangov</w:t>
            </w:r>
            <w:r w:rsidR="007832CB" w:rsidRPr="007832CB">
              <w:rPr>
                <w:rFonts w:asciiTheme="majorHAnsi" w:hAnsiTheme="majorHAnsi" w:cs="Segoe UI Semilight"/>
                <w:iCs/>
              </w:rPr>
              <w:t xml:space="preserve">as, prisiimdamas atsakomybę dėl projektinių sprendinių ir galiojančių teisės aktų atitikties, nustato statinių kategorijas (vadovaujantis STR 1.01.03:2017 “Statinių klasifikavimas“ </w:t>
            </w:r>
          </w:p>
        </w:tc>
      </w:tr>
      <w:tr w:rsidR="00A63703" w:rsidRPr="00E00332" w14:paraId="0FB6EB13" w14:textId="77777777" w:rsidTr="009A7BA9">
        <w:trPr>
          <w:gridAfter w:val="1"/>
          <w:wAfter w:w="9" w:type="dxa"/>
          <w:trHeight w:val="373"/>
        </w:trPr>
        <w:tc>
          <w:tcPr>
            <w:tcW w:w="704" w:type="dxa"/>
          </w:tcPr>
          <w:p w14:paraId="7DFBC7DA" w14:textId="77777777" w:rsidR="00A63703" w:rsidRPr="00E00332" w:rsidRDefault="00A63703" w:rsidP="006A7CEB">
            <w:pPr>
              <w:pStyle w:val="Sraopastraipa"/>
              <w:numPr>
                <w:ilvl w:val="1"/>
                <w:numId w:val="46"/>
              </w:numPr>
              <w:ind w:left="360"/>
              <w:rPr>
                <w:rFonts w:asciiTheme="majorHAnsi" w:hAnsiTheme="majorHAnsi" w:cstheme="majorHAnsi"/>
                <w:b/>
                <w:bCs/>
              </w:rPr>
            </w:pPr>
          </w:p>
        </w:tc>
        <w:tc>
          <w:tcPr>
            <w:tcW w:w="2126" w:type="dxa"/>
          </w:tcPr>
          <w:p w14:paraId="3F2EE46A" w14:textId="3FA8C383" w:rsidR="00A63703" w:rsidRPr="00A63703" w:rsidRDefault="00A63703" w:rsidP="00A63703">
            <w:pPr>
              <w:rPr>
                <w:rFonts w:asciiTheme="majorHAnsi" w:hAnsiTheme="majorHAnsi" w:cstheme="majorHAnsi"/>
              </w:rPr>
            </w:pPr>
            <w:r w:rsidRPr="00350560">
              <w:rPr>
                <w:rFonts w:asciiTheme="majorHAnsi" w:hAnsiTheme="majorHAnsi" w:cs="Segoe UI Semilight"/>
                <w:iCs/>
              </w:rPr>
              <w:t>Darbų atlikimui taikomi standartai</w:t>
            </w:r>
            <w:r w:rsidRPr="00350560">
              <w:rPr>
                <w:rFonts w:asciiTheme="majorHAnsi" w:hAnsiTheme="majorHAnsi" w:cs="Segoe UI Semilight"/>
                <w:iCs/>
                <w:color w:val="0070C0"/>
              </w:rPr>
              <w:t xml:space="preserve"> </w:t>
            </w:r>
          </w:p>
        </w:tc>
        <w:tc>
          <w:tcPr>
            <w:tcW w:w="6668" w:type="dxa"/>
          </w:tcPr>
          <w:p w14:paraId="48613CB3" w14:textId="77777777" w:rsidR="00A63703" w:rsidRPr="00350560" w:rsidRDefault="00A63703" w:rsidP="00A63703">
            <w:pPr>
              <w:rPr>
                <w:rFonts w:asciiTheme="majorHAnsi" w:hAnsiTheme="majorHAnsi" w:cs="Segoe UI Semilight"/>
                <w:iCs/>
              </w:rPr>
            </w:pPr>
            <w:r w:rsidRPr="00350560">
              <w:rPr>
                <w:rFonts w:asciiTheme="majorHAnsi" w:hAnsiTheme="majorHAnsi" w:cs="Segoe UI Semilight"/>
                <w:iCs/>
              </w:rPr>
              <w:t>AB „Klaipėdos vanduo“:</w:t>
            </w:r>
          </w:p>
          <w:p w14:paraId="55627D23" w14:textId="2F854060" w:rsidR="00A63703" w:rsidRPr="00350560" w:rsidRDefault="00A63703" w:rsidP="00A63703">
            <w:pPr>
              <w:spacing w:line="259" w:lineRule="auto"/>
              <w:rPr>
                <w:rFonts w:ascii="Calibri Light" w:eastAsia="Times New Roman" w:hAnsi="Calibri Light" w:cs="Calibri Light"/>
                <w:bCs/>
                <w:iCs/>
              </w:rPr>
            </w:pPr>
            <w:r w:rsidRPr="00213DA7">
              <w:rPr>
                <w:rFonts w:ascii="Calibri Light" w:eastAsia="Times New Roman" w:hAnsi="Calibri Light" w:cs="Calibri Light"/>
                <w:bCs/>
                <w:iCs/>
              </w:rPr>
              <w:t>„</w:t>
            </w:r>
            <w:hyperlink r:id="rId14" w:history="1">
              <w:r w:rsidRPr="00A63703">
                <w:rPr>
                  <w:rStyle w:val="Hipersaitas"/>
                  <w:rFonts w:ascii="Calibri Light" w:eastAsia="Times New Roman" w:hAnsi="Calibri Light" w:cs="Calibri Light"/>
                  <w:bCs/>
                  <w:iCs/>
                </w:rPr>
                <w:t>Vandentiekio tinklų infrastruktūros standartas</w:t>
              </w:r>
            </w:hyperlink>
            <w:r w:rsidRPr="00213DA7">
              <w:rPr>
                <w:rFonts w:ascii="Calibri Light" w:eastAsia="Times New Roman" w:hAnsi="Calibri Light" w:cs="Calibri Light"/>
                <w:bCs/>
                <w:iCs/>
              </w:rPr>
              <w:t>“</w:t>
            </w:r>
            <w:r w:rsidRPr="00350560">
              <w:rPr>
                <w:rFonts w:ascii="Calibri Light" w:eastAsia="Times New Roman" w:hAnsi="Calibri Light" w:cs="Calibri Light"/>
                <w:bCs/>
                <w:iCs/>
              </w:rPr>
              <w:t xml:space="preserve"> </w:t>
            </w:r>
          </w:p>
          <w:p w14:paraId="04FD97D8" w14:textId="1A207B80" w:rsidR="00A63703" w:rsidRPr="00A63703" w:rsidRDefault="00A63703" w:rsidP="00A63703">
            <w:pPr>
              <w:rPr>
                <w:rFonts w:asciiTheme="majorHAnsi" w:hAnsiTheme="majorHAnsi" w:cstheme="majorHAnsi"/>
              </w:rPr>
            </w:pPr>
            <w:r w:rsidRPr="00213DA7">
              <w:rPr>
                <w:rFonts w:ascii="Calibri Light" w:eastAsia="Times New Roman" w:hAnsi="Calibri Light" w:cs="Calibri Light"/>
                <w:iCs/>
              </w:rPr>
              <w:t>„</w:t>
            </w:r>
            <w:hyperlink r:id="rId15" w:history="1">
              <w:r w:rsidRPr="00A63703">
                <w:rPr>
                  <w:rStyle w:val="Hipersaitas"/>
                  <w:rFonts w:ascii="Calibri Light" w:eastAsia="Times New Roman" w:hAnsi="Calibri Light" w:cs="Calibri Light"/>
                  <w:iCs/>
                </w:rPr>
                <w:t>Nuotekų tinklų infrastruktūros standartas</w:t>
              </w:r>
            </w:hyperlink>
            <w:r w:rsidRPr="00213DA7">
              <w:rPr>
                <w:rFonts w:ascii="Calibri Light" w:eastAsia="Times New Roman" w:hAnsi="Calibri Light" w:cs="Calibri Light"/>
                <w:iCs/>
              </w:rPr>
              <w:t>“</w:t>
            </w:r>
          </w:p>
        </w:tc>
      </w:tr>
      <w:tr w:rsidR="00A63703" w:rsidRPr="00E00332" w14:paraId="3B18B326" w14:textId="77777777" w:rsidTr="009A7BA9">
        <w:trPr>
          <w:gridAfter w:val="1"/>
          <w:wAfter w:w="9" w:type="dxa"/>
          <w:trHeight w:val="373"/>
        </w:trPr>
        <w:tc>
          <w:tcPr>
            <w:tcW w:w="704" w:type="dxa"/>
          </w:tcPr>
          <w:p w14:paraId="499942E5" w14:textId="77777777" w:rsidR="00A63703" w:rsidRPr="00E00332" w:rsidRDefault="00A63703" w:rsidP="006A7CEB">
            <w:pPr>
              <w:pStyle w:val="Sraopastraipa"/>
              <w:numPr>
                <w:ilvl w:val="1"/>
                <w:numId w:val="46"/>
              </w:numPr>
              <w:ind w:left="360"/>
              <w:rPr>
                <w:rFonts w:asciiTheme="majorHAnsi" w:hAnsiTheme="majorHAnsi" w:cstheme="majorHAnsi"/>
                <w:b/>
                <w:bCs/>
              </w:rPr>
            </w:pPr>
          </w:p>
        </w:tc>
        <w:tc>
          <w:tcPr>
            <w:tcW w:w="2126" w:type="dxa"/>
          </w:tcPr>
          <w:p w14:paraId="17A8378A" w14:textId="24B0ECF3" w:rsidR="00A63703" w:rsidRPr="00A63703" w:rsidRDefault="00A63703" w:rsidP="00A63703">
            <w:pPr>
              <w:rPr>
                <w:rFonts w:asciiTheme="majorHAnsi" w:hAnsiTheme="majorHAnsi" w:cstheme="majorHAnsi"/>
              </w:rPr>
            </w:pPr>
            <w:r w:rsidRPr="00350560">
              <w:rPr>
                <w:rFonts w:asciiTheme="majorHAnsi" w:hAnsiTheme="majorHAnsi" w:cs="Segoe UI Semilight"/>
                <w:iCs/>
              </w:rPr>
              <w:t>Darbų pradžios terminas</w:t>
            </w:r>
          </w:p>
        </w:tc>
        <w:tc>
          <w:tcPr>
            <w:tcW w:w="6668" w:type="dxa"/>
          </w:tcPr>
          <w:p w14:paraId="2B6775A3" w14:textId="4C7858CA" w:rsidR="00A63703" w:rsidRPr="00A63703" w:rsidRDefault="00A63703" w:rsidP="00A63703">
            <w:pPr>
              <w:rPr>
                <w:rFonts w:asciiTheme="majorHAnsi" w:hAnsiTheme="majorHAnsi" w:cstheme="majorHAnsi"/>
              </w:rPr>
            </w:pPr>
            <w:r w:rsidRPr="00350560">
              <w:rPr>
                <w:rFonts w:asciiTheme="majorHAnsi" w:hAnsiTheme="majorHAnsi" w:cs="Segoe UI Semilight"/>
                <w:iCs/>
              </w:rPr>
              <w:t>Darbai pradedami vykdyti po</w:t>
            </w:r>
            <w:r w:rsidR="00213DA7">
              <w:rPr>
                <w:rFonts w:asciiTheme="majorHAnsi" w:hAnsiTheme="majorHAnsi" w:cs="Segoe UI Semilight"/>
                <w:iCs/>
              </w:rPr>
              <w:t xml:space="preserve"> statybos leidimo</w:t>
            </w:r>
            <w:r w:rsidR="009B131F">
              <w:rPr>
                <w:rFonts w:asciiTheme="majorHAnsi" w:hAnsiTheme="majorHAnsi" w:cs="Segoe UI Semilight"/>
                <w:iCs/>
              </w:rPr>
              <w:t xml:space="preserve"> gavimo</w:t>
            </w:r>
          </w:p>
        </w:tc>
      </w:tr>
      <w:tr w:rsidR="00A63703" w:rsidRPr="00E00332" w14:paraId="72E2CD56" w14:textId="77777777" w:rsidTr="009A7BA9">
        <w:trPr>
          <w:gridAfter w:val="1"/>
          <w:wAfter w:w="9" w:type="dxa"/>
          <w:trHeight w:val="373"/>
        </w:trPr>
        <w:tc>
          <w:tcPr>
            <w:tcW w:w="704" w:type="dxa"/>
          </w:tcPr>
          <w:p w14:paraId="74DAF80F" w14:textId="77777777" w:rsidR="00A63703" w:rsidRPr="00E00332" w:rsidRDefault="00A63703" w:rsidP="006A7CEB">
            <w:pPr>
              <w:pStyle w:val="Sraopastraipa"/>
              <w:numPr>
                <w:ilvl w:val="1"/>
                <w:numId w:val="46"/>
              </w:numPr>
              <w:ind w:left="360"/>
              <w:rPr>
                <w:rFonts w:asciiTheme="majorHAnsi" w:hAnsiTheme="majorHAnsi" w:cstheme="majorHAnsi"/>
                <w:b/>
                <w:bCs/>
              </w:rPr>
            </w:pPr>
          </w:p>
        </w:tc>
        <w:tc>
          <w:tcPr>
            <w:tcW w:w="2126" w:type="dxa"/>
          </w:tcPr>
          <w:p w14:paraId="0F6B5D80" w14:textId="1F99FEBB" w:rsidR="00A63703" w:rsidRPr="00A63703" w:rsidRDefault="00A63703" w:rsidP="00A63703">
            <w:pPr>
              <w:rPr>
                <w:rFonts w:asciiTheme="majorHAnsi" w:hAnsiTheme="majorHAnsi" w:cstheme="majorHAnsi"/>
              </w:rPr>
            </w:pPr>
            <w:r w:rsidRPr="00350560">
              <w:rPr>
                <w:rFonts w:asciiTheme="majorHAnsi" w:hAnsiTheme="majorHAnsi" w:cs="Segoe UI Semilight"/>
                <w:iCs/>
              </w:rPr>
              <w:t>Reikalavimai susidariusioms atliekoms</w:t>
            </w:r>
          </w:p>
        </w:tc>
        <w:tc>
          <w:tcPr>
            <w:tcW w:w="6668" w:type="dxa"/>
          </w:tcPr>
          <w:p w14:paraId="24EEA954" w14:textId="71CE1A3B" w:rsidR="00A63703" w:rsidRPr="00A63703" w:rsidRDefault="00A63703" w:rsidP="00A63703">
            <w:pPr>
              <w:rPr>
                <w:rFonts w:asciiTheme="majorHAnsi" w:hAnsiTheme="majorHAnsi" w:cstheme="majorHAnsi"/>
              </w:rPr>
            </w:pPr>
            <w:r w:rsidRPr="00350560">
              <w:rPr>
                <w:rFonts w:asciiTheme="majorHAnsi" w:hAnsiTheme="majorHAnsi" w:cstheme="majorHAnsi"/>
                <w:iCs/>
              </w:rPr>
              <w:t>Įrengus inžinierinius tinklus sutvarkoma aplinka, išvežamas statybinis laužas, pateikiami sutvarkymą įrodantys dokumentai, teritorijos atstatomos pagal buvusį lygį.</w:t>
            </w:r>
          </w:p>
        </w:tc>
      </w:tr>
      <w:tr w:rsidR="00A96C7A" w:rsidRPr="00E00332" w14:paraId="01792C70" w14:textId="77777777" w:rsidTr="009A7BA9">
        <w:trPr>
          <w:gridAfter w:val="1"/>
          <w:wAfter w:w="9" w:type="dxa"/>
          <w:trHeight w:val="373"/>
        </w:trPr>
        <w:tc>
          <w:tcPr>
            <w:tcW w:w="704" w:type="dxa"/>
          </w:tcPr>
          <w:p w14:paraId="61B3AE6E" w14:textId="77777777" w:rsidR="00A96C7A" w:rsidRPr="00E00332" w:rsidRDefault="00A96C7A" w:rsidP="006A7CEB">
            <w:pPr>
              <w:pStyle w:val="Sraopastraipa"/>
              <w:numPr>
                <w:ilvl w:val="0"/>
                <w:numId w:val="41"/>
              </w:numPr>
              <w:ind w:left="360"/>
              <w:rPr>
                <w:rFonts w:asciiTheme="majorHAnsi" w:hAnsiTheme="majorHAnsi" w:cstheme="majorHAnsi"/>
                <w:b/>
                <w:bCs/>
              </w:rPr>
            </w:pPr>
          </w:p>
        </w:tc>
        <w:tc>
          <w:tcPr>
            <w:tcW w:w="8794" w:type="dxa"/>
            <w:gridSpan w:val="2"/>
          </w:tcPr>
          <w:p w14:paraId="45379C6F" w14:textId="67726B7E" w:rsidR="00A96C7A" w:rsidRPr="00E00332" w:rsidRDefault="00213DA7" w:rsidP="00BF2F51">
            <w:pPr>
              <w:jc w:val="center"/>
              <w:rPr>
                <w:rFonts w:asciiTheme="majorHAnsi" w:hAnsiTheme="majorHAnsi" w:cstheme="majorHAnsi"/>
                <w:b/>
                <w:bCs/>
              </w:rPr>
            </w:pPr>
            <w:r>
              <w:rPr>
                <w:rFonts w:asciiTheme="majorHAnsi" w:hAnsiTheme="majorHAnsi" w:cstheme="majorHAnsi"/>
                <w:b/>
                <w:bCs/>
              </w:rPr>
              <w:t>KARTU SU DARBAIS PERKAMOS PASLAUGOS</w:t>
            </w:r>
          </w:p>
        </w:tc>
      </w:tr>
      <w:tr w:rsidR="00213DA7" w:rsidRPr="00E00332" w14:paraId="59DBE8D2" w14:textId="77777777" w:rsidTr="00213DA7">
        <w:trPr>
          <w:gridAfter w:val="1"/>
          <w:wAfter w:w="9" w:type="dxa"/>
          <w:trHeight w:val="373"/>
        </w:trPr>
        <w:tc>
          <w:tcPr>
            <w:tcW w:w="704" w:type="dxa"/>
          </w:tcPr>
          <w:p w14:paraId="33CF7296" w14:textId="77777777" w:rsidR="00FA76D0" w:rsidRDefault="00FA76D0" w:rsidP="00FA76D0">
            <w:pPr>
              <w:rPr>
                <w:rFonts w:asciiTheme="majorHAnsi" w:hAnsiTheme="majorHAnsi" w:cstheme="majorHAnsi"/>
                <w:b/>
                <w:bCs/>
              </w:rPr>
            </w:pPr>
          </w:p>
          <w:p w14:paraId="2DB40FF5" w14:textId="549002FC" w:rsidR="00213DA7" w:rsidRPr="00FA76D0" w:rsidRDefault="00FA76D0" w:rsidP="00FA76D0">
            <w:pPr>
              <w:ind w:left="-3"/>
              <w:rPr>
                <w:rFonts w:asciiTheme="majorHAnsi" w:hAnsiTheme="majorHAnsi" w:cstheme="majorHAnsi"/>
                <w:b/>
                <w:bCs/>
              </w:rPr>
            </w:pPr>
            <w:r w:rsidRPr="00FA76D0">
              <w:rPr>
                <w:rFonts w:asciiTheme="majorHAnsi" w:hAnsiTheme="majorHAnsi" w:cstheme="majorHAnsi"/>
                <w:b/>
                <w:bCs/>
              </w:rPr>
              <w:t>11.1.</w:t>
            </w:r>
          </w:p>
        </w:tc>
        <w:tc>
          <w:tcPr>
            <w:tcW w:w="2126" w:type="dxa"/>
          </w:tcPr>
          <w:p w14:paraId="205B0B8F" w14:textId="77777777" w:rsidR="00213DA7" w:rsidRPr="00E00332" w:rsidRDefault="00213DA7" w:rsidP="00213DA7">
            <w:pPr>
              <w:jc w:val="center"/>
              <w:rPr>
                <w:rFonts w:asciiTheme="majorHAnsi" w:hAnsiTheme="majorHAnsi" w:cstheme="majorHAnsi"/>
                <w:b/>
                <w:bCs/>
              </w:rPr>
            </w:pPr>
          </w:p>
        </w:tc>
        <w:tc>
          <w:tcPr>
            <w:tcW w:w="6668" w:type="dxa"/>
          </w:tcPr>
          <w:p w14:paraId="095A3F3D" w14:textId="77777777" w:rsidR="00213DA7" w:rsidRPr="00350560" w:rsidRDefault="00213DA7" w:rsidP="00213DA7">
            <w:pPr>
              <w:jc w:val="both"/>
              <w:rPr>
                <w:rFonts w:asciiTheme="majorHAnsi" w:hAnsiTheme="majorHAnsi" w:cs="Segoe UI Semilight"/>
                <w:iCs/>
              </w:rPr>
            </w:pPr>
            <w:r w:rsidRPr="00350560">
              <w:rPr>
                <w:rFonts w:asciiTheme="majorHAnsi" w:hAnsiTheme="majorHAnsi" w:cs="Segoe UI Semilight"/>
                <w:iCs/>
              </w:rPr>
              <w:t xml:space="preserve">Rangovas privalės nuotekų valyklos technologinio proceso priežiūrai, valdymui ir duomenų perdavimui  įrengti SCADA sistemą. Nuotekų valyklos darbas turi būti pilnai automatizuotas. Tuo pačiu metu, turi būti palikta galimybė rankiniam režimui. </w:t>
            </w:r>
          </w:p>
          <w:p w14:paraId="6638BD1B" w14:textId="77777777" w:rsidR="00213DA7" w:rsidRPr="00350560" w:rsidRDefault="00213DA7" w:rsidP="00213DA7">
            <w:pPr>
              <w:jc w:val="both"/>
              <w:rPr>
                <w:rFonts w:asciiTheme="majorHAnsi" w:hAnsiTheme="majorHAnsi" w:cs="Segoe UI Semilight"/>
                <w:iCs/>
              </w:rPr>
            </w:pPr>
            <w:r w:rsidRPr="00350560">
              <w:rPr>
                <w:rFonts w:asciiTheme="majorHAnsi" w:hAnsiTheme="majorHAnsi" w:cs="Segoe UI Semilight"/>
                <w:iCs/>
              </w:rPr>
              <w:t xml:space="preserve">Rangovas turės pateikti automatikos skydų, komunikacijų, elektros kabelių tiesimo dokumentaciją raštišku ir elektroniniu pavidalu: </w:t>
            </w:r>
          </w:p>
          <w:p w14:paraId="29BBAC9F" w14:textId="77777777" w:rsidR="00213DA7" w:rsidRPr="00350560" w:rsidRDefault="00213DA7" w:rsidP="006A7CEB">
            <w:pPr>
              <w:pStyle w:val="Sraopastraipa"/>
              <w:numPr>
                <w:ilvl w:val="0"/>
                <w:numId w:val="48"/>
              </w:numPr>
              <w:jc w:val="both"/>
              <w:rPr>
                <w:rFonts w:asciiTheme="majorHAnsi" w:hAnsiTheme="majorHAnsi" w:cs="Segoe UI Semilight"/>
                <w:iCs/>
              </w:rPr>
            </w:pPr>
            <w:r w:rsidRPr="00350560">
              <w:rPr>
                <w:rFonts w:asciiTheme="majorHAnsi" w:hAnsiTheme="majorHAnsi" w:cs="Segoe UI Semilight"/>
                <w:iCs/>
              </w:rPr>
              <w:t xml:space="preserve">darbo brėžinius, </w:t>
            </w:r>
          </w:p>
          <w:p w14:paraId="1FDA1440" w14:textId="77777777" w:rsidR="00213DA7" w:rsidRPr="00350560" w:rsidRDefault="00213DA7" w:rsidP="006A7CEB">
            <w:pPr>
              <w:pStyle w:val="Sraopastraipa"/>
              <w:numPr>
                <w:ilvl w:val="0"/>
                <w:numId w:val="48"/>
              </w:numPr>
              <w:jc w:val="both"/>
              <w:rPr>
                <w:rFonts w:asciiTheme="majorHAnsi" w:hAnsiTheme="majorHAnsi" w:cs="Segoe UI Semilight"/>
                <w:iCs/>
              </w:rPr>
            </w:pPr>
            <w:r w:rsidRPr="00350560">
              <w:rPr>
                <w:rFonts w:asciiTheme="majorHAnsi" w:hAnsiTheme="majorHAnsi" w:cs="Segoe UI Semilight"/>
                <w:iCs/>
              </w:rPr>
              <w:t>skydų veikimo algoritmo naudotojo instrukcijas,</w:t>
            </w:r>
          </w:p>
          <w:p w14:paraId="0C478F7A" w14:textId="77777777" w:rsidR="00213DA7" w:rsidRPr="00350560" w:rsidRDefault="00213DA7" w:rsidP="006A7CEB">
            <w:pPr>
              <w:pStyle w:val="Sraopastraipa"/>
              <w:numPr>
                <w:ilvl w:val="0"/>
                <w:numId w:val="48"/>
              </w:numPr>
              <w:jc w:val="both"/>
              <w:rPr>
                <w:rFonts w:asciiTheme="majorHAnsi" w:hAnsiTheme="majorHAnsi" w:cs="Segoe UI Semilight"/>
                <w:iCs/>
              </w:rPr>
            </w:pPr>
            <w:r w:rsidRPr="00350560">
              <w:rPr>
                <w:rFonts w:asciiTheme="majorHAnsi" w:hAnsiTheme="majorHAnsi" w:cs="Segoe UI Semilight"/>
                <w:iCs/>
              </w:rPr>
              <w:t>įrenginių gamintojų techninius pasus,</w:t>
            </w:r>
          </w:p>
          <w:p w14:paraId="305805F3" w14:textId="77777777" w:rsidR="00213DA7" w:rsidRPr="00350560" w:rsidRDefault="00213DA7" w:rsidP="006A7CEB">
            <w:pPr>
              <w:pStyle w:val="Sraopastraipa"/>
              <w:numPr>
                <w:ilvl w:val="0"/>
                <w:numId w:val="48"/>
              </w:numPr>
              <w:jc w:val="both"/>
              <w:rPr>
                <w:rFonts w:asciiTheme="majorHAnsi" w:hAnsiTheme="majorHAnsi" w:cs="Segoe UI Semilight"/>
                <w:iCs/>
              </w:rPr>
            </w:pPr>
            <w:r w:rsidRPr="00350560">
              <w:rPr>
                <w:rFonts w:asciiTheme="majorHAnsi" w:hAnsiTheme="majorHAnsi" w:cs="Segoe UI Semilight"/>
                <w:iCs/>
              </w:rPr>
              <w:t>pažymą apie hidrometeorologines sąlygas.</w:t>
            </w:r>
          </w:p>
          <w:p w14:paraId="6FD502DE" w14:textId="3BE911D2" w:rsidR="00213DA7" w:rsidRPr="00E00332" w:rsidRDefault="00213DA7" w:rsidP="00213DA7">
            <w:pPr>
              <w:jc w:val="both"/>
              <w:rPr>
                <w:rFonts w:asciiTheme="majorHAnsi" w:hAnsiTheme="majorHAnsi" w:cstheme="majorHAnsi"/>
                <w:b/>
                <w:bCs/>
              </w:rPr>
            </w:pPr>
            <w:r w:rsidRPr="00350560">
              <w:rPr>
                <w:rFonts w:asciiTheme="majorHAnsi" w:hAnsiTheme="majorHAnsi" w:cs="Segoe UI Semilight"/>
                <w:iCs/>
              </w:rPr>
              <w:t>Turės būti išplėsta esama SCADA sistema pagal technologinius poreikius, kuri pagal užduotus parametrus valdytų nuotekų valymo procesą ir į AB "Klaipėdos vanduo" centrinę dispečerinę perduotų parametrus ir duomenis apie įrenginių darbą.</w:t>
            </w:r>
          </w:p>
        </w:tc>
      </w:tr>
      <w:tr w:rsidR="00213DA7" w:rsidRPr="00E00332" w14:paraId="7D90B988" w14:textId="77777777" w:rsidTr="00213DA7">
        <w:trPr>
          <w:gridAfter w:val="1"/>
          <w:wAfter w:w="9" w:type="dxa"/>
          <w:trHeight w:val="373"/>
        </w:trPr>
        <w:tc>
          <w:tcPr>
            <w:tcW w:w="704" w:type="dxa"/>
          </w:tcPr>
          <w:p w14:paraId="3D2F2731" w14:textId="48F459A0" w:rsidR="00213DA7" w:rsidRPr="00FA76D0" w:rsidRDefault="00FA76D0" w:rsidP="00FA76D0">
            <w:pPr>
              <w:ind w:left="-3"/>
              <w:rPr>
                <w:rFonts w:asciiTheme="majorHAnsi" w:hAnsiTheme="majorHAnsi" w:cstheme="majorHAnsi"/>
                <w:b/>
                <w:bCs/>
              </w:rPr>
            </w:pPr>
            <w:r w:rsidRPr="00FA76D0">
              <w:rPr>
                <w:rFonts w:asciiTheme="majorHAnsi" w:hAnsiTheme="majorHAnsi" w:cstheme="majorHAnsi"/>
                <w:b/>
                <w:bCs/>
              </w:rPr>
              <w:t>11.</w:t>
            </w:r>
            <w:r>
              <w:rPr>
                <w:rFonts w:asciiTheme="majorHAnsi" w:hAnsiTheme="majorHAnsi" w:cstheme="majorHAnsi"/>
                <w:b/>
                <w:bCs/>
              </w:rPr>
              <w:t>2</w:t>
            </w:r>
            <w:r w:rsidRPr="00FA76D0">
              <w:rPr>
                <w:rFonts w:asciiTheme="majorHAnsi" w:hAnsiTheme="majorHAnsi" w:cstheme="majorHAnsi"/>
                <w:b/>
                <w:bCs/>
              </w:rPr>
              <w:t>.</w:t>
            </w:r>
          </w:p>
        </w:tc>
        <w:tc>
          <w:tcPr>
            <w:tcW w:w="2126" w:type="dxa"/>
          </w:tcPr>
          <w:p w14:paraId="54FF664E" w14:textId="77777777" w:rsidR="00213DA7" w:rsidRPr="00E00332" w:rsidRDefault="00213DA7" w:rsidP="00213DA7">
            <w:pPr>
              <w:jc w:val="center"/>
              <w:rPr>
                <w:rFonts w:asciiTheme="majorHAnsi" w:hAnsiTheme="majorHAnsi" w:cstheme="majorHAnsi"/>
                <w:b/>
                <w:bCs/>
              </w:rPr>
            </w:pPr>
          </w:p>
        </w:tc>
        <w:tc>
          <w:tcPr>
            <w:tcW w:w="6668" w:type="dxa"/>
          </w:tcPr>
          <w:p w14:paraId="6504A091" w14:textId="775D7742" w:rsidR="00213DA7" w:rsidRPr="00E00332" w:rsidRDefault="00213DA7" w:rsidP="00213DA7">
            <w:pPr>
              <w:jc w:val="both"/>
              <w:rPr>
                <w:rFonts w:asciiTheme="majorHAnsi" w:hAnsiTheme="majorHAnsi" w:cstheme="majorHAnsi"/>
                <w:b/>
                <w:bCs/>
              </w:rPr>
            </w:pPr>
            <w:r w:rsidRPr="00350560">
              <w:rPr>
                <w:rFonts w:asciiTheme="majorHAnsi" w:hAnsiTheme="majorHAnsi" w:cs="Segoe UI Semilight"/>
                <w:iCs/>
              </w:rPr>
              <w:t xml:space="preserve">Rangovas privalės parengti nuotekų valyklos eksploatacijos bei valdymo instrukcijas lietuvių kalba, suderinti technologinį režimą, apmokyti technologinį personalą. Dalyvauti statinio statybos užbaigimo procedūrose. </w:t>
            </w:r>
          </w:p>
        </w:tc>
      </w:tr>
      <w:tr w:rsidR="00213DA7" w:rsidRPr="00E00332" w14:paraId="12792725" w14:textId="77777777" w:rsidTr="00213DA7">
        <w:trPr>
          <w:gridAfter w:val="1"/>
          <w:wAfter w:w="9" w:type="dxa"/>
          <w:trHeight w:val="373"/>
        </w:trPr>
        <w:tc>
          <w:tcPr>
            <w:tcW w:w="704" w:type="dxa"/>
          </w:tcPr>
          <w:p w14:paraId="0C474F79" w14:textId="06955953" w:rsidR="00213DA7" w:rsidRPr="00213DA7" w:rsidRDefault="00FA76D0" w:rsidP="00FA76D0">
            <w:pPr>
              <w:pStyle w:val="Sraopastraipa"/>
              <w:ind w:left="0"/>
              <w:rPr>
                <w:rFonts w:asciiTheme="majorHAnsi" w:hAnsiTheme="majorHAnsi" w:cstheme="majorHAnsi"/>
                <w:b/>
                <w:bCs/>
              </w:rPr>
            </w:pPr>
            <w:r w:rsidRPr="00FA76D0">
              <w:rPr>
                <w:rFonts w:asciiTheme="majorHAnsi" w:hAnsiTheme="majorHAnsi" w:cstheme="majorHAnsi"/>
                <w:b/>
                <w:bCs/>
              </w:rPr>
              <w:t>11.</w:t>
            </w:r>
            <w:r>
              <w:rPr>
                <w:rFonts w:asciiTheme="majorHAnsi" w:hAnsiTheme="majorHAnsi" w:cstheme="majorHAnsi"/>
                <w:b/>
                <w:bCs/>
              </w:rPr>
              <w:t>3</w:t>
            </w:r>
            <w:r w:rsidRPr="00FA76D0">
              <w:rPr>
                <w:rFonts w:asciiTheme="majorHAnsi" w:hAnsiTheme="majorHAnsi" w:cstheme="majorHAnsi"/>
                <w:b/>
                <w:bCs/>
              </w:rPr>
              <w:t>.</w:t>
            </w:r>
          </w:p>
        </w:tc>
        <w:tc>
          <w:tcPr>
            <w:tcW w:w="2126" w:type="dxa"/>
          </w:tcPr>
          <w:p w14:paraId="26C091F3" w14:textId="77777777" w:rsidR="00213DA7" w:rsidRPr="00E00332" w:rsidRDefault="00213DA7" w:rsidP="00213DA7">
            <w:pPr>
              <w:jc w:val="center"/>
              <w:rPr>
                <w:rFonts w:asciiTheme="majorHAnsi" w:hAnsiTheme="majorHAnsi" w:cstheme="majorHAnsi"/>
                <w:b/>
                <w:bCs/>
              </w:rPr>
            </w:pPr>
          </w:p>
        </w:tc>
        <w:tc>
          <w:tcPr>
            <w:tcW w:w="6668" w:type="dxa"/>
          </w:tcPr>
          <w:p w14:paraId="57B5143D" w14:textId="4147C74C" w:rsidR="00213DA7" w:rsidRPr="003A517D" w:rsidRDefault="00213DA7" w:rsidP="00213DA7">
            <w:pPr>
              <w:widowControl w:val="0"/>
              <w:shd w:val="clear" w:color="auto" w:fill="FFFFFF"/>
              <w:tabs>
                <w:tab w:val="left" w:pos="567"/>
                <w:tab w:val="left" w:leader="dot" w:pos="4555"/>
              </w:tabs>
              <w:contextualSpacing/>
              <w:jc w:val="both"/>
              <w:rPr>
                <w:rFonts w:asciiTheme="majorHAnsi" w:hAnsiTheme="majorHAnsi" w:cs="Segoe UI Semilight"/>
                <w:iCs/>
                <w:u w:val="single"/>
              </w:rPr>
            </w:pPr>
            <w:r>
              <w:rPr>
                <w:rFonts w:asciiTheme="majorHAnsi" w:hAnsiTheme="majorHAnsi" w:cs="Segoe UI Semilight"/>
                <w:iCs/>
                <w:u w:val="single"/>
              </w:rPr>
              <w:t>Rangovas turės atlikti p</w:t>
            </w:r>
            <w:r w:rsidRPr="00350560">
              <w:rPr>
                <w:rFonts w:asciiTheme="majorHAnsi" w:hAnsiTheme="majorHAnsi" w:cs="Segoe UI Semilight"/>
                <w:iCs/>
                <w:u w:val="single"/>
              </w:rPr>
              <w:t xml:space="preserve">aleidimo – derinimo darbus, darbų perdavimo - priėmimo aktas bus pasirašomas kai visi valytų nuotekų rodikliai neviršys </w:t>
            </w:r>
            <w:r w:rsidR="001E2B02">
              <w:rPr>
                <w:rFonts w:asciiTheme="majorHAnsi" w:hAnsiTheme="majorHAnsi" w:cs="Segoe UI Semilight"/>
                <w:iCs/>
                <w:u w:val="single"/>
              </w:rPr>
              <w:t>techniniame darbo projekte</w:t>
            </w:r>
            <w:r>
              <w:rPr>
                <w:rFonts w:asciiTheme="majorHAnsi" w:hAnsiTheme="majorHAnsi" w:cs="Segoe UI Semilight"/>
                <w:iCs/>
                <w:u w:val="single"/>
              </w:rPr>
              <w:t xml:space="preserve"> </w:t>
            </w:r>
            <w:r w:rsidRPr="003A517D">
              <w:rPr>
                <w:rFonts w:asciiTheme="majorHAnsi" w:hAnsiTheme="majorHAnsi" w:cs="Segoe UI Semilight"/>
                <w:iCs/>
                <w:u w:val="single"/>
              </w:rPr>
              <w:t>nustatytų verčių:</w:t>
            </w:r>
          </w:p>
          <w:p w14:paraId="44ABEB92" w14:textId="77777777" w:rsidR="00213DA7" w:rsidRPr="00E00332" w:rsidRDefault="00213DA7" w:rsidP="00213DA7">
            <w:pPr>
              <w:jc w:val="both"/>
              <w:rPr>
                <w:rFonts w:asciiTheme="majorHAnsi" w:hAnsiTheme="majorHAnsi" w:cstheme="majorHAnsi"/>
                <w:b/>
                <w:bCs/>
              </w:rPr>
            </w:pPr>
          </w:p>
        </w:tc>
      </w:tr>
      <w:tr w:rsidR="00213DA7" w:rsidRPr="00E00332" w14:paraId="208AA952" w14:textId="77777777" w:rsidTr="00213DA7">
        <w:trPr>
          <w:gridAfter w:val="1"/>
          <w:wAfter w:w="9" w:type="dxa"/>
          <w:trHeight w:val="373"/>
        </w:trPr>
        <w:tc>
          <w:tcPr>
            <w:tcW w:w="704" w:type="dxa"/>
          </w:tcPr>
          <w:p w14:paraId="23D2A6B9" w14:textId="038A6900" w:rsidR="00213DA7" w:rsidRPr="00FA76D0" w:rsidRDefault="00FA76D0" w:rsidP="00FA76D0">
            <w:pPr>
              <w:ind w:left="-3"/>
              <w:rPr>
                <w:rFonts w:asciiTheme="majorHAnsi" w:hAnsiTheme="majorHAnsi" w:cstheme="majorHAnsi"/>
                <w:b/>
                <w:bCs/>
              </w:rPr>
            </w:pPr>
            <w:r w:rsidRPr="00FA76D0">
              <w:rPr>
                <w:rFonts w:asciiTheme="majorHAnsi" w:hAnsiTheme="majorHAnsi" w:cstheme="majorHAnsi"/>
                <w:b/>
                <w:bCs/>
              </w:rPr>
              <w:t>11.</w:t>
            </w:r>
            <w:r>
              <w:rPr>
                <w:rFonts w:asciiTheme="majorHAnsi" w:hAnsiTheme="majorHAnsi" w:cstheme="majorHAnsi"/>
                <w:b/>
                <w:bCs/>
              </w:rPr>
              <w:t>4</w:t>
            </w:r>
            <w:r w:rsidRPr="00FA76D0">
              <w:rPr>
                <w:rFonts w:asciiTheme="majorHAnsi" w:hAnsiTheme="majorHAnsi" w:cstheme="majorHAnsi"/>
                <w:b/>
                <w:bCs/>
              </w:rPr>
              <w:t>.</w:t>
            </w:r>
          </w:p>
        </w:tc>
        <w:tc>
          <w:tcPr>
            <w:tcW w:w="2126" w:type="dxa"/>
          </w:tcPr>
          <w:p w14:paraId="6352CF36" w14:textId="5F38A1D7" w:rsidR="00213DA7" w:rsidRPr="00E00332" w:rsidRDefault="00213DA7" w:rsidP="00213DA7">
            <w:pPr>
              <w:jc w:val="center"/>
              <w:rPr>
                <w:rFonts w:asciiTheme="majorHAnsi" w:hAnsiTheme="majorHAnsi" w:cstheme="majorHAnsi"/>
                <w:b/>
                <w:bCs/>
              </w:rPr>
            </w:pPr>
            <w:r>
              <w:rPr>
                <w:rFonts w:asciiTheme="majorHAnsi" w:hAnsiTheme="majorHAnsi" w:cs="Segoe UI Semilight"/>
              </w:rPr>
              <w:t>Geodezinių nuotraukų parengimas ir kadastriniai matavimai</w:t>
            </w:r>
          </w:p>
        </w:tc>
        <w:tc>
          <w:tcPr>
            <w:tcW w:w="6668" w:type="dxa"/>
          </w:tcPr>
          <w:p w14:paraId="1AA590BF" w14:textId="69093FBD" w:rsidR="00213DA7" w:rsidRPr="00350560" w:rsidRDefault="00213DA7" w:rsidP="00213DA7">
            <w:pPr>
              <w:jc w:val="both"/>
              <w:rPr>
                <w:rFonts w:asciiTheme="majorHAnsi" w:hAnsiTheme="majorHAnsi" w:cstheme="majorHAnsi"/>
                <w:iCs/>
              </w:rPr>
            </w:pPr>
            <w:r w:rsidRPr="00350560">
              <w:rPr>
                <w:rFonts w:asciiTheme="majorHAnsi" w:hAnsiTheme="majorHAnsi" w:cstheme="majorHAnsi"/>
                <w:iCs/>
              </w:rPr>
              <w:t xml:space="preserve">Rangovas, baigęs darbus, privalo pateikti pastatytų tinklų kontrolinę geodezinę nuotrauką (pastatytų inžinerinių tinklų planą) (masteliu M1:500) - 2 egz. popieriniame variante ir 1 </w:t>
            </w:r>
            <w:proofErr w:type="spellStart"/>
            <w:r w:rsidRPr="00350560">
              <w:rPr>
                <w:rFonts w:asciiTheme="majorHAnsi" w:hAnsiTheme="majorHAnsi" w:cstheme="majorHAnsi"/>
                <w:iCs/>
              </w:rPr>
              <w:t>kompl</w:t>
            </w:r>
            <w:proofErr w:type="spellEnd"/>
            <w:r w:rsidRPr="00350560">
              <w:rPr>
                <w:rFonts w:asciiTheme="majorHAnsi" w:hAnsiTheme="majorHAnsi" w:cstheme="majorHAnsi"/>
                <w:iCs/>
              </w:rPr>
              <w:t xml:space="preserve">. USB laikmenoje. Plane atvaizduoti visus, t. y. ir mažesnio nei 1000 mm skersmens arba matmenų, šulinių / kamerų, požeminių sklendžių kontūrus ir sudaryti jų korteles. </w:t>
            </w:r>
            <w:r w:rsidRPr="00350560">
              <w:rPr>
                <w:rFonts w:asciiTheme="majorHAnsi" w:hAnsiTheme="majorHAnsi" w:cstheme="majorHAnsi"/>
                <w:iCs/>
              </w:rPr>
              <w:lastRenderedPageBreak/>
              <w:t>Kontrolinę geodezinę nuotrauką (pastatytų inžinerinių tinklų planą) parengti ant esamų topografinio ir inžinerinių tinklų planų pagrindo po 15 m atstumu nuo išmatuoto objekto.</w:t>
            </w:r>
          </w:p>
          <w:p w14:paraId="7AE439CF" w14:textId="5CAEA87B" w:rsidR="00213DA7" w:rsidRPr="00E00332" w:rsidRDefault="00213DA7" w:rsidP="00213DA7">
            <w:pPr>
              <w:jc w:val="both"/>
              <w:rPr>
                <w:rFonts w:asciiTheme="majorHAnsi" w:hAnsiTheme="majorHAnsi" w:cstheme="majorHAnsi"/>
                <w:b/>
                <w:bCs/>
              </w:rPr>
            </w:pPr>
            <w:r w:rsidRPr="00350560">
              <w:rPr>
                <w:rFonts w:asciiTheme="majorHAnsi" w:hAnsiTheme="majorHAnsi" w:cstheme="majorHAnsi"/>
                <w:iCs/>
              </w:rPr>
              <w:t xml:space="preserve">Rangovas, baigęs darbus, privalo atlikti pastatytų statinių kadastrinius matavimus ir pateikti pastatytų statinių kadastrinių matavimų bylą - 1 egz. popieriniame variante ir 1 </w:t>
            </w:r>
            <w:proofErr w:type="spellStart"/>
            <w:r w:rsidRPr="00350560">
              <w:rPr>
                <w:rFonts w:asciiTheme="majorHAnsi" w:hAnsiTheme="majorHAnsi" w:cstheme="majorHAnsi"/>
                <w:iCs/>
              </w:rPr>
              <w:t>kompl</w:t>
            </w:r>
            <w:proofErr w:type="spellEnd"/>
            <w:r w:rsidRPr="00350560">
              <w:rPr>
                <w:rFonts w:asciiTheme="majorHAnsi" w:hAnsiTheme="majorHAnsi" w:cstheme="majorHAnsi"/>
                <w:iCs/>
              </w:rPr>
              <w:t>. USB laikmenoje. Rengiant kadastrinių matavimų bylą, turi būti įtraukti visi inžinierinių tinklų plane pažymėti šuliniai/ kameros, požeminės sklendės.</w:t>
            </w:r>
          </w:p>
        </w:tc>
      </w:tr>
      <w:tr w:rsidR="00A96C7A" w:rsidRPr="00E00332" w14:paraId="39A5AA76" w14:textId="77777777" w:rsidTr="009A7BA9">
        <w:trPr>
          <w:gridAfter w:val="1"/>
          <w:wAfter w:w="9" w:type="dxa"/>
          <w:trHeight w:val="373"/>
        </w:trPr>
        <w:tc>
          <w:tcPr>
            <w:tcW w:w="704" w:type="dxa"/>
          </w:tcPr>
          <w:p w14:paraId="1753E087" w14:textId="77777777" w:rsidR="00A96C7A" w:rsidRPr="00E00332" w:rsidRDefault="00A96C7A" w:rsidP="006A7CEB">
            <w:pPr>
              <w:pStyle w:val="Sraopastraipa"/>
              <w:numPr>
                <w:ilvl w:val="0"/>
                <w:numId w:val="41"/>
              </w:numPr>
              <w:tabs>
                <w:tab w:val="left" w:pos="360"/>
              </w:tabs>
              <w:ind w:left="360"/>
              <w:rPr>
                <w:rFonts w:asciiTheme="majorHAnsi" w:hAnsiTheme="majorHAnsi" w:cstheme="majorHAnsi"/>
                <w:b/>
                <w:bCs/>
              </w:rPr>
            </w:pPr>
          </w:p>
        </w:tc>
        <w:tc>
          <w:tcPr>
            <w:tcW w:w="8794" w:type="dxa"/>
            <w:gridSpan w:val="2"/>
          </w:tcPr>
          <w:p w14:paraId="07D96288" w14:textId="6D307621" w:rsidR="00A96C7A" w:rsidRPr="00E00332" w:rsidRDefault="0098063A" w:rsidP="00BF2F51">
            <w:pPr>
              <w:jc w:val="center"/>
              <w:rPr>
                <w:rFonts w:asciiTheme="majorHAnsi" w:hAnsiTheme="majorHAnsi" w:cstheme="majorHAnsi"/>
                <w:b/>
                <w:bCs/>
              </w:rPr>
            </w:pPr>
            <w:r>
              <w:rPr>
                <w:rFonts w:asciiTheme="majorHAnsi" w:hAnsiTheme="majorHAnsi" w:cstheme="majorHAnsi"/>
                <w:b/>
                <w:bCs/>
              </w:rPr>
              <w:t>ŽALIEJI REIKALAVIMAI</w:t>
            </w:r>
          </w:p>
        </w:tc>
      </w:tr>
      <w:tr w:rsidR="00B36A7C" w:rsidRPr="00E00332" w14:paraId="73C2B411" w14:textId="77777777" w:rsidTr="009A7BA9">
        <w:trPr>
          <w:gridAfter w:val="1"/>
          <w:wAfter w:w="9" w:type="dxa"/>
        </w:trPr>
        <w:tc>
          <w:tcPr>
            <w:tcW w:w="704" w:type="dxa"/>
          </w:tcPr>
          <w:p w14:paraId="6C8BA08D" w14:textId="77777777" w:rsidR="00B36A7C" w:rsidRPr="00E00332" w:rsidRDefault="00B36A7C" w:rsidP="006A7CEB">
            <w:pPr>
              <w:pStyle w:val="Sraopastraipa"/>
              <w:numPr>
                <w:ilvl w:val="1"/>
                <w:numId w:val="40"/>
              </w:numPr>
              <w:ind w:left="360"/>
              <w:jc w:val="center"/>
              <w:rPr>
                <w:rFonts w:asciiTheme="majorHAnsi" w:hAnsiTheme="majorHAnsi" w:cstheme="majorHAnsi"/>
                <w:b/>
                <w:bCs/>
              </w:rPr>
            </w:pPr>
          </w:p>
        </w:tc>
        <w:tc>
          <w:tcPr>
            <w:tcW w:w="2126" w:type="dxa"/>
          </w:tcPr>
          <w:p w14:paraId="439B36A3" w14:textId="4114A096" w:rsidR="00B36A7C" w:rsidRPr="00E00332" w:rsidRDefault="00B36A7C" w:rsidP="00B36A7C">
            <w:pPr>
              <w:rPr>
                <w:rFonts w:asciiTheme="majorHAnsi" w:hAnsiTheme="majorHAnsi" w:cstheme="majorHAnsi"/>
              </w:rPr>
            </w:pPr>
            <w:r w:rsidRPr="009059EB">
              <w:rPr>
                <w:rFonts w:asciiTheme="majorHAnsi" w:hAnsiTheme="majorHAnsi" w:cs="Segoe UI Semilight"/>
              </w:rPr>
              <w:t xml:space="preserve">Nustatomi žalieji reikalavimai </w:t>
            </w:r>
            <w:r w:rsidR="00FA76D0">
              <w:rPr>
                <w:rFonts w:asciiTheme="majorHAnsi" w:hAnsiTheme="majorHAnsi" w:cs="Segoe UI Semilight"/>
              </w:rPr>
              <w:t xml:space="preserve">rangos </w:t>
            </w:r>
            <w:r>
              <w:rPr>
                <w:rFonts w:asciiTheme="majorHAnsi" w:hAnsiTheme="majorHAnsi" w:cs="Segoe UI Semilight"/>
              </w:rPr>
              <w:t>darbams</w:t>
            </w:r>
          </w:p>
        </w:tc>
        <w:tc>
          <w:tcPr>
            <w:tcW w:w="6668" w:type="dxa"/>
          </w:tcPr>
          <w:p w14:paraId="348BD6F8" w14:textId="7AAB50D0" w:rsidR="00B36A7C" w:rsidRPr="00E00332" w:rsidRDefault="00B36A7C" w:rsidP="00B36A7C">
            <w:pPr>
              <w:jc w:val="both"/>
              <w:rPr>
                <w:rFonts w:asciiTheme="majorHAnsi" w:hAnsiTheme="majorHAnsi" w:cstheme="majorHAnsi"/>
                <w:iCs/>
              </w:rPr>
            </w:pPr>
            <w:r w:rsidRPr="00EA5AEF">
              <w:rPr>
                <w:rFonts w:ascii="Calibri Light" w:hAnsi="Calibri Light" w:cs="Calibri Light"/>
              </w:rPr>
              <w:t>Pagal LR Aplinkos ministro įsakymu patvirtinto aplinkos apsaugos kriterijų taikymo, vykdant žaliuosius pirkimus, tvarkos aprašo 4.4.1 p.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ir atliekų tvarkymo įrenginiai ir kanalizacijos sistemos)</w:t>
            </w:r>
          </w:p>
        </w:tc>
      </w:tr>
      <w:tr w:rsidR="00B36A7C" w:rsidRPr="00E00332" w14:paraId="449E09F9" w14:textId="77777777" w:rsidTr="009A7BA9">
        <w:trPr>
          <w:gridAfter w:val="1"/>
          <w:wAfter w:w="9" w:type="dxa"/>
        </w:trPr>
        <w:tc>
          <w:tcPr>
            <w:tcW w:w="704" w:type="dxa"/>
          </w:tcPr>
          <w:p w14:paraId="664A058B" w14:textId="77777777" w:rsidR="00B36A7C" w:rsidRPr="00E00332" w:rsidRDefault="00B36A7C" w:rsidP="006A7CEB">
            <w:pPr>
              <w:pStyle w:val="Sraopastraipa"/>
              <w:numPr>
                <w:ilvl w:val="1"/>
                <w:numId w:val="40"/>
              </w:numPr>
              <w:ind w:left="360"/>
              <w:jc w:val="center"/>
              <w:rPr>
                <w:rFonts w:asciiTheme="majorHAnsi" w:hAnsiTheme="majorHAnsi" w:cstheme="majorHAnsi"/>
                <w:b/>
                <w:bCs/>
              </w:rPr>
            </w:pPr>
          </w:p>
        </w:tc>
        <w:tc>
          <w:tcPr>
            <w:tcW w:w="2126" w:type="dxa"/>
          </w:tcPr>
          <w:p w14:paraId="40C3979D" w14:textId="06A52692" w:rsidR="00B36A7C" w:rsidRPr="00E00332" w:rsidRDefault="00B36A7C" w:rsidP="00B36A7C">
            <w:pPr>
              <w:rPr>
                <w:rFonts w:asciiTheme="majorHAnsi" w:hAnsiTheme="majorHAnsi" w:cstheme="majorHAnsi"/>
              </w:rPr>
            </w:pPr>
            <w:r>
              <w:rPr>
                <w:rFonts w:asciiTheme="majorHAnsi" w:hAnsiTheme="majorHAnsi" w:cs="Segoe UI Semilight"/>
              </w:rPr>
              <w:t xml:space="preserve">Žaliuosius reikalavimus </w:t>
            </w:r>
            <w:r w:rsidR="00FA76D0">
              <w:rPr>
                <w:rFonts w:asciiTheme="majorHAnsi" w:hAnsiTheme="majorHAnsi" w:cs="Segoe UI Semilight"/>
              </w:rPr>
              <w:t xml:space="preserve">rangos </w:t>
            </w:r>
            <w:r>
              <w:rPr>
                <w:rFonts w:asciiTheme="majorHAnsi" w:hAnsiTheme="majorHAnsi" w:cs="Segoe UI Semilight"/>
              </w:rPr>
              <w:t>darbams pagrindžiantys dokumentai</w:t>
            </w:r>
          </w:p>
        </w:tc>
        <w:tc>
          <w:tcPr>
            <w:tcW w:w="6668" w:type="dxa"/>
          </w:tcPr>
          <w:p w14:paraId="2A9C2E04" w14:textId="2D21BB80" w:rsidR="00B36A7C" w:rsidRPr="00E00332" w:rsidRDefault="00B36A7C" w:rsidP="00B36A7C">
            <w:pPr>
              <w:jc w:val="both"/>
              <w:rPr>
                <w:rFonts w:asciiTheme="majorHAnsi" w:hAnsiTheme="majorHAnsi" w:cstheme="majorHAnsi"/>
                <w:iCs/>
              </w:rPr>
            </w:pPr>
            <w:r w:rsidRPr="00D27FDE">
              <w:rPr>
                <w:rFonts w:asciiTheme="majorHAnsi" w:hAnsiTheme="majorHAnsi" w:cstheme="majorHAnsi"/>
              </w:rPr>
              <w:t xml:space="preserve">Nereikalaujama </w:t>
            </w:r>
          </w:p>
        </w:tc>
      </w:tr>
      <w:tr w:rsidR="00B36A7C" w:rsidRPr="00E00332" w14:paraId="4F8780D0" w14:textId="77777777" w:rsidTr="009A7BA9">
        <w:trPr>
          <w:gridAfter w:val="1"/>
          <w:wAfter w:w="9" w:type="dxa"/>
        </w:trPr>
        <w:tc>
          <w:tcPr>
            <w:tcW w:w="704" w:type="dxa"/>
          </w:tcPr>
          <w:p w14:paraId="6CD6E99C" w14:textId="77AC25EF" w:rsidR="00B36A7C" w:rsidRPr="00E00332" w:rsidRDefault="00B36A7C" w:rsidP="006A7CEB">
            <w:pPr>
              <w:pStyle w:val="Sraopastraipa"/>
              <w:numPr>
                <w:ilvl w:val="0"/>
                <w:numId w:val="41"/>
              </w:numPr>
              <w:ind w:left="360"/>
              <w:rPr>
                <w:rFonts w:asciiTheme="majorHAnsi" w:hAnsiTheme="majorHAnsi" w:cstheme="majorHAnsi"/>
                <w:b/>
                <w:bCs/>
              </w:rPr>
            </w:pPr>
          </w:p>
        </w:tc>
        <w:tc>
          <w:tcPr>
            <w:tcW w:w="8794" w:type="dxa"/>
            <w:gridSpan w:val="2"/>
          </w:tcPr>
          <w:p w14:paraId="0BCCEC07" w14:textId="18625357" w:rsidR="00B36A7C" w:rsidRPr="00E00332" w:rsidRDefault="0098063A" w:rsidP="00B36A7C">
            <w:pPr>
              <w:jc w:val="center"/>
              <w:rPr>
                <w:rFonts w:asciiTheme="majorHAnsi" w:hAnsiTheme="majorHAnsi" w:cstheme="majorHAnsi"/>
                <w:i/>
                <w:color w:val="0070C0"/>
              </w:rPr>
            </w:pPr>
            <w:r>
              <w:rPr>
                <w:rFonts w:asciiTheme="majorHAnsi" w:hAnsiTheme="majorHAnsi" w:cstheme="majorHAnsi"/>
                <w:b/>
              </w:rPr>
              <w:t>KITI REIKALAVIMAI PROJEKTAVIMO PASLAUGOMS</w:t>
            </w:r>
          </w:p>
        </w:tc>
      </w:tr>
      <w:tr w:rsidR="00B36A7C" w:rsidRPr="00E00332" w14:paraId="11BA09E1" w14:textId="77777777" w:rsidTr="009A7BA9">
        <w:trPr>
          <w:gridAfter w:val="1"/>
          <w:wAfter w:w="9" w:type="dxa"/>
        </w:trPr>
        <w:tc>
          <w:tcPr>
            <w:tcW w:w="704" w:type="dxa"/>
          </w:tcPr>
          <w:p w14:paraId="1F7A3991" w14:textId="77777777" w:rsidR="00B36A7C" w:rsidRPr="00E00332" w:rsidRDefault="00B36A7C" w:rsidP="006A7CEB">
            <w:pPr>
              <w:pStyle w:val="Sraopastraipa"/>
              <w:numPr>
                <w:ilvl w:val="0"/>
                <w:numId w:val="42"/>
              </w:numPr>
              <w:ind w:left="360"/>
              <w:rPr>
                <w:rFonts w:asciiTheme="majorHAnsi" w:hAnsiTheme="majorHAnsi" w:cstheme="majorHAnsi"/>
                <w:b/>
                <w:bCs/>
              </w:rPr>
            </w:pPr>
          </w:p>
        </w:tc>
        <w:tc>
          <w:tcPr>
            <w:tcW w:w="8794" w:type="dxa"/>
            <w:gridSpan w:val="2"/>
            <w:vAlign w:val="center"/>
          </w:tcPr>
          <w:p w14:paraId="2EFF42FF" w14:textId="08A4A158" w:rsidR="00B36A7C" w:rsidRPr="00E00332" w:rsidRDefault="00B36A7C" w:rsidP="00B36A7C">
            <w:pPr>
              <w:jc w:val="both"/>
              <w:rPr>
                <w:rFonts w:asciiTheme="majorHAnsi" w:hAnsiTheme="majorHAnsi" w:cstheme="majorHAnsi"/>
              </w:rPr>
            </w:pPr>
            <w:r w:rsidRPr="00E00332">
              <w:rPr>
                <w:rFonts w:asciiTheme="majorHAnsi" w:hAnsiTheme="majorHAnsi" w:cstheme="majorHAnsi"/>
              </w:rPr>
              <w:t>Paruošti rekonstravimo techninį darbo projektą vadovaujantis LR Statybos įstatymu, statybos techniniais reglamentais STR 1.04.04:2017 „Statinio projektavimas, projekto ekspertizė“</w:t>
            </w:r>
            <w:r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Pr="00E00332">
              <w:rPr>
                <w:rFonts w:asciiTheme="majorHAnsi" w:hAnsiTheme="majorHAnsi" w:cstheme="majorHAnsi"/>
                <w:iCs/>
                <w:lang w:eastAsia="lt-LT"/>
              </w:rPr>
              <w:t>),</w:t>
            </w:r>
            <w:r w:rsidRPr="00E00332">
              <w:rPr>
                <w:rFonts w:asciiTheme="majorHAnsi" w:hAnsiTheme="majorHAnsi" w:cstheme="majorHAnsi"/>
              </w:rPr>
              <w:t xml:space="preserve"> STR 2.07.01:2003 ,,Vandentiekis ir nuotekų šalinimas </w:t>
            </w:r>
            <w:r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Pr="00E00332">
              <w:rPr>
                <w:rFonts w:asciiTheme="majorHAnsi" w:hAnsiTheme="majorHAnsi" w:cstheme="majorHAnsi"/>
                <w:iCs/>
                <w:lang w:eastAsia="lt-LT"/>
              </w:rPr>
              <w:t>)</w:t>
            </w:r>
            <w:r w:rsidRPr="00E00332">
              <w:rPr>
                <w:rFonts w:asciiTheme="majorHAnsi" w:hAnsiTheme="majorHAnsi" w:cstheme="majorHAnsi"/>
              </w:rPr>
              <w:t>. Pastato inžinerinės sistemos. Lauko inžineriniai tinklai“ ir</w:t>
            </w:r>
            <w:r w:rsidRPr="00E00332">
              <w:rPr>
                <w:rFonts w:asciiTheme="majorHAnsi" w:hAnsiTheme="majorHAnsi" w:cstheme="majorHAnsi"/>
                <w:b/>
                <w:caps/>
              </w:rPr>
              <w:t xml:space="preserve"> </w:t>
            </w:r>
            <w:r w:rsidRPr="00E00332">
              <w:rPr>
                <w:rFonts w:asciiTheme="majorHAnsi" w:hAnsiTheme="majorHAnsi" w:cstheme="majorHAnsi"/>
              </w:rPr>
              <w:t>STR 2.02.05:2004 „Nuotekų valyklos. Pagrindinės nuostatos“</w:t>
            </w:r>
            <w:r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Pr="00E00332">
              <w:rPr>
                <w:rFonts w:asciiTheme="majorHAnsi" w:hAnsiTheme="majorHAnsi" w:cstheme="majorHAnsi"/>
                <w:iCs/>
                <w:lang w:eastAsia="lt-LT"/>
              </w:rPr>
              <w:t>)</w:t>
            </w:r>
            <w:r w:rsidRPr="00E00332">
              <w:rPr>
                <w:rFonts w:asciiTheme="majorHAnsi" w:hAnsiTheme="majorHAnsi" w:cstheme="majorHAnsi"/>
              </w:rPr>
              <w:t>.</w:t>
            </w:r>
          </w:p>
        </w:tc>
      </w:tr>
      <w:tr w:rsidR="00B36A7C" w:rsidRPr="00E00332" w14:paraId="614368A0" w14:textId="77777777" w:rsidTr="009A7BA9">
        <w:trPr>
          <w:gridAfter w:val="1"/>
          <w:wAfter w:w="9" w:type="dxa"/>
        </w:trPr>
        <w:tc>
          <w:tcPr>
            <w:tcW w:w="704" w:type="dxa"/>
          </w:tcPr>
          <w:p w14:paraId="6B892DA7" w14:textId="77777777" w:rsidR="00B36A7C" w:rsidRPr="00E00332" w:rsidRDefault="00B36A7C" w:rsidP="006A7CEB">
            <w:pPr>
              <w:pStyle w:val="Sraopastraipa"/>
              <w:numPr>
                <w:ilvl w:val="0"/>
                <w:numId w:val="42"/>
              </w:numPr>
              <w:ind w:left="360"/>
              <w:rPr>
                <w:rFonts w:asciiTheme="majorHAnsi" w:hAnsiTheme="majorHAnsi" w:cstheme="majorHAnsi"/>
                <w:b/>
                <w:bCs/>
              </w:rPr>
            </w:pPr>
          </w:p>
        </w:tc>
        <w:tc>
          <w:tcPr>
            <w:tcW w:w="8794" w:type="dxa"/>
            <w:gridSpan w:val="2"/>
          </w:tcPr>
          <w:p w14:paraId="08A94832" w14:textId="4494D1AF" w:rsidR="00B36A7C" w:rsidRPr="00E00332" w:rsidRDefault="00B36A7C" w:rsidP="00B36A7C">
            <w:pPr>
              <w:jc w:val="both"/>
              <w:rPr>
                <w:rFonts w:asciiTheme="majorHAnsi" w:hAnsiTheme="majorHAnsi" w:cstheme="majorHAnsi"/>
                <w:iCs/>
                <w:lang w:eastAsia="lt-LT"/>
              </w:rPr>
            </w:pPr>
            <w:r w:rsidRPr="00E00332">
              <w:rPr>
                <w:rFonts w:asciiTheme="majorHAnsi" w:hAnsiTheme="majorHAnsi" w:cstheme="majorHAnsi"/>
              </w:rPr>
              <w:t>Nukrypimai nuo šiuose standartuose nurodytų specifikacijų turi būti argumentuotai pagrįsti ir suderinti su AB „Klaipėdos vanduo“.</w:t>
            </w:r>
          </w:p>
        </w:tc>
      </w:tr>
      <w:tr w:rsidR="00B36A7C" w:rsidRPr="00E00332" w14:paraId="4DBF6578" w14:textId="77777777" w:rsidTr="009A7BA9">
        <w:trPr>
          <w:gridAfter w:val="1"/>
          <w:wAfter w:w="9" w:type="dxa"/>
          <w:trHeight w:val="257"/>
        </w:trPr>
        <w:tc>
          <w:tcPr>
            <w:tcW w:w="704" w:type="dxa"/>
          </w:tcPr>
          <w:p w14:paraId="5C2A5CBA" w14:textId="77777777" w:rsidR="00B36A7C" w:rsidRPr="00E00332" w:rsidRDefault="00B36A7C" w:rsidP="006A7CEB">
            <w:pPr>
              <w:pStyle w:val="Sraopastraipa"/>
              <w:numPr>
                <w:ilvl w:val="0"/>
                <w:numId w:val="47"/>
              </w:numPr>
              <w:ind w:left="360"/>
              <w:rPr>
                <w:rFonts w:asciiTheme="majorHAnsi" w:hAnsiTheme="majorHAnsi" w:cstheme="majorHAnsi"/>
                <w:b/>
                <w:bCs/>
              </w:rPr>
            </w:pPr>
          </w:p>
        </w:tc>
        <w:tc>
          <w:tcPr>
            <w:tcW w:w="8794" w:type="dxa"/>
            <w:gridSpan w:val="2"/>
          </w:tcPr>
          <w:p w14:paraId="60343418" w14:textId="4F31FB5A" w:rsidR="00B36A7C" w:rsidRPr="00E00332" w:rsidRDefault="009F5AE2" w:rsidP="009F5AE2">
            <w:pPr>
              <w:tabs>
                <w:tab w:val="left" w:pos="3800"/>
              </w:tabs>
              <w:jc w:val="center"/>
              <w:rPr>
                <w:rFonts w:asciiTheme="majorHAnsi" w:hAnsiTheme="majorHAnsi" w:cstheme="majorHAnsi"/>
                <w:b/>
                <w:iCs/>
                <w:color w:val="0070C0"/>
              </w:rPr>
            </w:pPr>
            <w:r>
              <w:rPr>
                <w:rFonts w:asciiTheme="majorHAnsi" w:hAnsiTheme="majorHAnsi" w:cstheme="majorHAnsi"/>
                <w:b/>
              </w:rPr>
              <w:t>KITI REIKALAVIMAI RANGOS DARBAMS</w:t>
            </w:r>
          </w:p>
        </w:tc>
      </w:tr>
      <w:tr w:rsidR="009F5AE2" w:rsidRPr="00E00332" w14:paraId="67615A39" w14:textId="77777777" w:rsidTr="009A7BA9">
        <w:trPr>
          <w:gridAfter w:val="1"/>
          <w:wAfter w:w="9" w:type="dxa"/>
          <w:trHeight w:val="261"/>
        </w:trPr>
        <w:tc>
          <w:tcPr>
            <w:tcW w:w="704" w:type="dxa"/>
          </w:tcPr>
          <w:p w14:paraId="76F2C6BB" w14:textId="77777777" w:rsidR="009F5AE2" w:rsidRPr="00E00332" w:rsidRDefault="009F5AE2" w:rsidP="006A7CEB">
            <w:pPr>
              <w:pStyle w:val="Sraopastraipa"/>
              <w:numPr>
                <w:ilvl w:val="0"/>
                <w:numId w:val="43"/>
              </w:numPr>
              <w:ind w:left="360"/>
              <w:jc w:val="center"/>
              <w:rPr>
                <w:rFonts w:asciiTheme="majorHAnsi" w:hAnsiTheme="majorHAnsi" w:cstheme="majorHAnsi"/>
                <w:b/>
                <w:bCs/>
              </w:rPr>
            </w:pPr>
          </w:p>
        </w:tc>
        <w:tc>
          <w:tcPr>
            <w:tcW w:w="8794" w:type="dxa"/>
            <w:gridSpan w:val="2"/>
          </w:tcPr>
          <w:p w14:paraId="5ABEDE41" w14:textId="6E0EE96D" w:rsidR="009F5AE2" w:rsidRPr="00E00332" w:rsidRDefault="009F5AE2" w:rsidP="009F5AE2">
            <w:pPr>
              <w:jc w:val="both"/>
              <w:rPr>
                <w:rFonts w:asciiTheme="majorHAnsi" w:hAnsiTheme="majorHAnsi" w:cstheme="majorHAnsi"/>
                <w:iCs/>
              </w:rPr>
            </w:pPr>
            <w:r w:rsidRPr="00350560">
              <w:rPr>
                <w:rFonts w:asciiTheme="majorHAnsi" w:hAnsiTheme="majorHAnsi" w:cstheme="majorHAnsi"/>
                <w:iCs/>
              </w:rPr>
              <w:t>Rangovas privalo dalyvauti statinio statybos užbaigimo procedūrose.</w:t>
            </w:r>
          </w:p>
        </w:tc>
      </w:tr>
      <w:tr w:rsidR="009F5AE2" w:rsidRPr="00E00332" w14:paraId="48DB9BE3" w14:textId="77777777" w:rsidTr="00685879">
        <w:trPr>
          <w:gridAfter w:val="1"/>
          <w:wAfter w:w="9" w:type="dxa"/>
          <w:trHeight w:val="261"/>
        </w:trPr>
        <w:tc>
          <w:tcPr>
            <w:tcW w:w="704" w:type="dxa"/>
          </w:tcPr>
          <w:p w14:paraId="2A4FC68B" w14:textId="77777777" w:rsidR="009F5AE2" w:rsidRPr="00E00332" w:rsidRDefault="009F5AE2" w:rsidP="006A7CEB">
            <w:pPr>
              <w:pStyle w:val="Sraopastraipa"/>
              <w:numPr>
                <w:ilvl w:val="0"/>
                <w:numId w:val="43"/>
              </w:numPr>
              <w:ind w:left="360"/>
              <w:jc w:val="center"/>
              <w:rPr>
                <w:rFonts w:asciiTheme="majorHAnsi" w:hAnsiTheme="majorHAnsi" w:cstheme="majorHAnsi"/>
                <w:b/>
                <w:bCs/>
              </w:rPr>
            </w:pPr>
          </w:p>
        </w:tc>
        <w:tc>
          <w:tcPr>
            <w:tcW w:w="8794" w:type="dxa"/>
            <w:gridSpan w:val="2"/>
          </w:tcPr>
          <w:p w14:paraId="51807A2B" w14:textId="4D1DFC5F" w:rsidR="009F5AE2" w:rsidRPr="00E00332" w:rsidRDefault="009F5AE2" w:rsidP="009F5AE2">
            <w:pPr>
              <w:jc w:val="both"/>
              <w:rPr>
                <w:rFonts w:asciiTheme="majorHAnsi" w:hAnsiTheme="majorHAnsi" w:cstheme="majorHAnsi"/>
                <w:iCs/>
              </w:rPr>
            </w:pPr>
            <w:r w:rsidRPr="00350560">
              <w:rPr>
                <w:rFonts w:asciiTheme="majorHAnsi" w:hAnsiTheme="majorHAnsi" w:cs="Segoe UI Semilight"/>
                <w:iCs/>
              </w:rPr>
              <w:t xml:space="preserve">Vykdant statybą, būtina vadovautis Lietuvos Respublikoje galiojančiais įstatymais, vyriausybiniais nutarimais, statybos techniniais reglamentais, statybos normomis, taisyklėmis, įsakymais, nurodymais, rekomendacijomis, standartais, Projektu ir kt. dokumentais  </w:t>
            </w:r>
          </w:p>
        </w:tc>
      </w:tr>
      <w:tr w:rsidR="0098063A" w:rsidRPr="00E00332" w14:paraId="475821A3" w14:textId="77777777" w:rsidTr="009A7BA9">
        <w:trPr>
          <w:gridAfter w:val="1"/>
          <w:wAfter w:w="9" w:type="dxa"/>
          <w:trHeight w:val="261"/>
        </w:trPr>
        <w:tc>
          <w:tcPr>
            <w:tcW w:w="704" w:type="dxa"/>
          </w:tcPr>
          <w:p w14:paraId="21BE82AA" w14:textId="454DBB00" w:rsidR="0098063A" w:rsidRPr="009F5AE2" w:rsidRDefault="009F5AE2" w:rsidP="009F5AE2">
            <w:pPr>
              <w:rPr>
                <w:rFonts w:asciiTheme="majorHAnsi" w:hAnsiTheme="majorHAnsi" w:cstheme="majorHAnsi"/>
                <w:b/>
                <w:bCs/>
              </w:rPr>
            </w:pPr>
            <w:r>
              <w:rPr>
                <w:rFonts w:asciiTheme="majorHAnsi" w:hAnsiTheme="majorHAnsi" w:cstheme="majorHAnsi"/>
                <w:b/>
                <w:bCs/>
              </w:rPr>
              <w:t>15.</w:t>
            </w:r>
          </w:p>
        </w:tc>
        <w:tc>
          <w:tcPr>
            <w:tcW w:w="8794" w:type="dxa"/>
            <w:gridSpan w:val="2"/>
          </w:tcPr>
          <w:p w14:paraId="24A7759F" w14:textId="42921FDB" w:rsidR="0098063A" w:rsidRPr="00E00332" w:rsidRDefault="0098063A" w:rsidP="0098063A">
            <w:pPr>
              <w:jc w:val="center"/>
              <w:rPr>
                <w:rFonts w:asciiTheme="majorHAnsi" w:hAnsiTheme="majorHAnsi" w:cstheme="majorHAnsi"/>
              </w:rPr>
            </w:pPr>
            <w:r w:rsidRPr="00E00332">
              <w:rPr>
                <w:rFonts w:asciiTheme="majorHAnsi" w:hAnsiTheme="majorHAnsi" w:cstheme="majorHAnsi"/>
                <w:b/>
                <w:iCs/>
                <w:color w:val="000000" w:themeColor="text1"/>
              </w:rPr>
              <w:t>Priedai</w:t>
            </w:r>
          </w:p>
        </w:tc>
      </w:tr>
      <w:tr w:rsidR="0098063A" w:rsidRPr="00E00332" w14:paraId="4B8ADC95" w14:textId="77777777" w:rsidTr="009A7BA9">
        <w:trPr>
          <w:gridAfter w:val="1"/>
          <w:wAfter w:w="9" w:type="dxa"/>
          <w:trHeight w:val="261"/>
        </w:trPr>
        <w:tc>
          <w:tcPr>
            <w:tcW w:w="704" w:type="dxa"/>
          </w:tcPr>
          <w:p w14:paraId="6395FEC9" w14:textId="77777777" w:rsidR="0098063A" w:rsidRPr="00E00332" w:rsidRDefault="0098063A" w:rsidP="006A7CEB">
            <w:pPr>
              <w:pStyle w:val="Sraopastraipa"/>
              <w:numPr>
                <w:ilvl w:val="0"/>
                <w:numId w:val="49"/>
              </w:numPr>
              <w:ind w:left="360"/>
              <w:jc w:val="center"/>
              <w:rPr>
                <w:rFonts w:asciiTheme="majorHAnsi" w:hAnsiTheme="majorHAnsi" w:cstheme="majorHAnsi"/>
                <w:b/>
                <w:bCs/>
              </w:rPr>
            </w:pPr>
          </w:p>
        </w:tc>
        <w:tc>
          <w:tcPr>
            <w:tcW w:w="8794" w:type="dxa"/>
            <w:gridSpan w:val="2"/>
          </w:tcPr>
          <w:p w14:paraId="0C5C49E0" w14:textId="293D218A" w:rsidR="0098063A" w:rsidRPr="00E00332" w:rsidRDefault="0098063A" w:rsidP="0098063A">
            <w:pPr>
              <w:jc w:val="both"/>
              <w:rPr>
                <w:rFonts w:asciiTheme="majorHAnsi" w:hAnsiTheme="majorHAnsi" w:cstheme="majorHAnsi"/>
                <w:i/>
                <w:color w:val="0070C0"/>
              </w:rPr>
            </w:pPr>
            <w:r w:rsidRPr="00E00332">
              <w:rPr>
                <w:rFonts w:asciiTheme="majorHAnsi" w:hAnsiTheme="majorHAnsi" w:cstheme="majorHAnsi"/>
                <w:iCs/>
              </w:rPr>
              <w:t xml:space="preserve">Esamos </w:t>
            </w:r>
            <w:proofErr w:type="spellStart"/>
            <w:r w:rsidRPr="00E00332">
              <w:rPr>
                <w:rFonts w:asciiTheme="majorHAnsi" w:hAnsiTheme="majorHAnsi" w:cstheme="majorHAnsi"/>
                <w:iCs/>
              </w:rPr>
              <w:t>Šiūparių</w:t>
            </w:r>
            <w:proofErr w:type="spellEnd"/>
            <w:r w:rsidRPr="00E00332">
              <w:rPr>
                <w:rFonts w:asciiTheme="majorHAnsi" w:hAnsiTheme="majorHAnsi" w:cstheme="majorHAnsi"/>
                <w:iCs/>
              </w:rPr>
              <w:t xml:space="preserve"> nuotekų valyklos principinė technologinė schema</w:t>
            </w:r>
          </w:p>
        </w:tc>
      </w:tr>
      <w:tr w:rsidR="0098063A" w:rsidRPr="00E00332" w14:paraId="18E78527" w14:textId="77777777" w:rsidTr="00685879">
        <w:trPr>
          <w:gridAfter w:val="1"/>
          <w:wAfter w:w="9" w:type="dxa"/>
          <w:trHeight w:val="261"/>
        </w:trPr>
        <w:tc>
          <w:tcPr>
            <w:tcW w:w="704" w:type="dxa"/>
          </w:tcPr>
          <w:p w14:paraId="352C21ED" w14:textId="77777777" w:rsidR="0098063A" w:rsidRPr="00E00332" w:rsidRDefault="0098063A" w:rsidP="006A7CEB">
            <w:pPr>
              <w:pStyle w:val="Sraopastraipa"/>
              <w:numPr>
                <w:ilvl w:val="0"/>
                <w:numId w:val="49"/>
              </w:numPr>
              <w:ind w:left="360"/>
              <w:jc w:val="center"/>
              <w:rPr>
                <w:rFonts w:asciiTheme="majorHAnsi" w:hAnsiTheme="majorHAnsi" w:cstheme="majorHAnsi"/>
                <w:b/>
                <w:bCs/>
              </w:rPr>
            </w:pPr>
          </w:p>
        </w:tc>
        <w:tc>
          <w:tcPr>
            <w:tcW w:w="8794" w:type="dxa"/>
            <w:gridSpan w:val="2"/>
            <w:vAlign w:val="center"/>
          </w:tcPr>
          <w:p w14:paraId="04EBE125" w14:textId="77777777" w:rsidR="0098063A" w:rsidRPr="00E00332" w:rsidRDefault="0098063A" w:rsidP="0098063A">
            <w:pPr>
              <w:jc w:val="both"/>
              <w:rPr>
                <w:rFonts w:asciiTheme="majorHAnsi" w:hAnsiTheme="majorHAnsi" w:cstheme="majorHAnsi"/>
              </w:rPr>
            </w:pPr>
            <w:r w:rsidRPr="00E00332">
              <w:rPr>
                <w:rFonts w:asciiTheme="majorHAnsi" w:hAnsiTheme="majorHAnsi" w:cstheme="majorHAnsi"/>
              </w:rPr>
              <w:t xml:space="preserve">Žemės sklypo teisinės registracijos Nekilnojamojo turto registre dokumentai </w:t>
            </w:r>
          </w:p>
          <w:p w14:paraId="791E426F" w14:textId="6828EFDA" w:rsidR="0098063A" w:rsidRPr="00E00332" w:rsidRDefault="0098063A" w:rsidP="0098063A">
            <w:pPr>
              <w:jc w:val="both"/>
              <w:rPr>
                <w:rFonts w:asciiTheme="majorHAnsi" w:hAnsiTheme="majorHAnsi" w:cstheme="majorHAnsi"/>
                <w:iCs/>
              </w:rPr>
            </w:pPr>
            <w:r w:rsidRPr="00E00332">
              <w:rPr>
                <w:rFonts w:asciiTheme="majorHAnsi" w:hAnsiTheme="majorHAnsi" w:cstheme="majorHAnsi"/>
                <w:iCs/>
              </w:rPr>
              <w:t xml:space="preserve">Žemės sklypas </w:t>
            </w:r>
            <w:proofErr w:type="spellStart"/>
            <w:r w:rsidRPr="00E00332">
              <w:rPr>
                <w:rFonts w:asciiTheme="majorHAnsi" w:hAnsiTheme="majorHAnsi" w:cstheme="majorHAnsi"/>
                <w:iCs/>
              </w:rPr>
              <w:t>unik</w:t>
            </w:r>
            <w:proofErr w:type="spellEnd"/>
            <w:r w:rsidRPr="00E00332">
              <w:rPr>
                <w:rFonts w:asciiTheme="majorHAnsi" w:hAnsiTheme="majorHAnsi" w:cstheme="majorHAnsi"/>
                <w:iCs/>
              </w:rPr>
              <w:t xml:space="preserve">. Nr. – 4400-3954-5356, biotvenkiniai </w:t>
            </w:r>
            <w:proofErr w:type="spellStart"/>
            <w:r w:rsidRPr="00E00332">
              <w:rPr>
                <w:rFonts w:asciiTheme="majorHAnsi" w:hAnsiTheme="majorHAnsi" w:cstheme="majorHAnsi"/>
                <w:iCs/>
              </w:rPr>
              <w:t>unik</w:t>
            </w:r>
            <w:proofErr w:type="spellEnd"/>
            <w:r w:rsidRPr="00E00332">
              <w:rPr>
                <w:rFonts w:asciiTheme="majorHAnsi" w:hAnsiTheme="majorHAnsi" w:cstheme="majorHAnsi"/>
                <w:iCs/>
              </w:rPr>
              <w:t xml:space="preserve">. Nr. 4400-4076-1393, </w:t>
            </w:r>
            <w:proofErr w:type="spellStart"/>
            <w:r w:rsidRPr="00E00332">
              <w:rPr>
                <w:rFonts w:asciiTheme="majorHAnsi" w:hAnsiTheme="majorHAnsi" w:cstheme="majorHAnsi"/>
                <w:iCs/>
              </w:rPr>
              <w:t>unik</w:t>
            </w:r>
            <w:proofErr w:type="spellEnd"/>
            <w:r w:rsidRPr="00E00332">
              <w:rPr>
                <w:rFonts w:asciiTheme="majorHAnsi" w:hAnsiTheme="majorHAnsi" w:cstheme="majorHAnsi"/>
                <w:iCs/>
              </w:rPr>
              <w:t>. Nr. 4400-4076-1406</w:t>
            </w:r>
          </w:p>
        </w:tc>
      </w:tr>
      <w:tr w:rsidR="0098063A" w:rsidRPr="00E00332" w14:paraId="40B7ADC7" w14:textId="77777777" w:rsidTr="00685879">
        <w:trPr>
          <w:gridAfter w:val="1"/>
          <w:wAfter w:w="9" w:type="dxa"/>
          <w:trHeight w:val="261"/>
        </w:trPr>
        <w:tc>
          <w:tcPr>
            <w:tcW w:w="704" w:type="dxa"/>
          </w:tcPr>
          <w:p w14:paraId="777C4E8B" w14:textId="77777777" w:rsidR="0098063A" w:rsidRPr="00E00332" w:rsidRDefault="0098063A" w:rsidP="006A7CEB">
            <w:pPr>
              <w:pStyle w:val="Sraopastraipa"/>
              <w:numPr>
                <w:ilvl w:val="0"/>
                <w:numId w:val="49"/>
              </w:numPr>
              <w:ind w:left="360"/>
              <w:jc w:val="center"/>
              <w:rPr>
                <w:rFonts w:asciiTheme="majorHAnsi" w:hAnsiTheme="majorHAnsi" w:cstheme="majorHAnsi"/>
                <w:b/>
                <w:bCs/>
              </w:rPr>
            </w:pPr>
          </w:p>
        </w:tc>
        <w:tc>
          <w:tcPr>
            <w:tcW w:w="8794" w:type="dxa"/>
            <w:gridSpan w:val="2"/>
          </w:tcPr>
          <w:p w14:paraId="76DE1424" w14:textId="61927924" w:rsidR="0098063A" w:rsidRPr="00E00332" w:rsidRDefault="0098063A" w:rsidP="0098063A">
            <w:pPr>
              <w:jc w:val="both"/>
              <w:rPr>
                <w:rFonts w:asciiTheme="majorHAnsi" w:hAnsiTheme="majorHAnsi" w:cstheme="majorHAnsi"/>
              </w:rPr>
            </w:pPr>
            <w:r w:rsidRPr="00E00332">
              <w:rPr>
                <w:rFonts w:asciiTheme="majorHAnsi" w:hAnsiTheme="majorHAnsi" w:cstheme="majorHAnsi"/>
              </w:rPr>
              <w:t>Nekilnojamo daikto kadastrinių matavimų byla</w:t>
            </w:r>
          </w:p>
        </w:tc>
      </w:tr>
    </w:tbl>
    <w:p w14:paraId="2ABEDD6D" w14:textId="77777777" w:rsidR="00FE3E4D" w:rsidRPr="009D06F1" w:rsidRDefault="00FE3E4D" w:rsidP="001B72C8">
      <w:pPr>
        <w:spacing w:line="240" w:lineRule="auto"/>
        <w:jc w:val="both"/>
        <w:rPr>
          <w:rFonts w:asciiTheme="majorHAnsi" w:hAnsiTheme="majorHAnsi" w:cstheme="majorHAnsi"/>
          <w:b/>
          <w:i/>
          <w:color w:val="FF0000"/>
          <w:sz w:val="24"/>
          <w:szCs w:val="24"/>
        </w:rPr>
      </w:pPr>
    </w:p>
    <w:p w14:paraId="797BF0A7" w14:textId="77777777" w:rsidR="000D08AC" w:rsidRDefault="000D08AC" w:rsidP="0058315F">
      <w:pPr>
        <w:spacing w:line="240" w:lineRule="auto"/>
        <w:jc w:val="both"/>
        <w:rPr>
          <w:rFonts w:ascii="Calibri Light" w:hAnsi="Calibri Light" w:cs="Calibri Light"/>
          <w:b/>
          <w:i/>
          <w:color w:val="FF0000"/>
          <w:sz w:val="24"/>
          <w:szCs w:val="24"/>
        </w:rPr>
      </w:pPr>
    </w:p>
    <w:sectPr w:rsidR="000D08AC" w:rsidSect="00A51932">
      <w:headerReference w:type="default" r:id="rId16"/>
      <w:footerReference w:type="default" r:id="rId17"/>
      <w:pgSz w:w="11906" w:h="16838"/>
      <w:pgMar w:top="1276" w:right="567" w:bottom="1134" w:left="1701"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70C98" w14:textId="77777777" w:rsidR="00730212" w:rsidRDefault="00730212" w:rsidP="002A6E8E">
      <w:pPr>
        <w:spacing w:after="0" w:line="240" w:lineRule="auto"/>
      </w:pPr>
      <w:r>
        <w:separator/>
      </w:r>
    </w:p>
  </w:endnote>
  <w:endnote w:type="continuationSeparator" w:id="0">
    <w:p w14:paraId="5C35BCE9" w14:textId="77777777" w:rsidR="00730212" w:rsidRDefault="00730212"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TTF9D5o00">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Segoe UI Semilight">
    <w:panose1 w:val="020B04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8638315"/>
      <w:docPartObj>
        <w:docPartGallery w:val="Page Numbers (Bottom of Page)"/>
        <w:docPartUnique/>
      </w:docPartObj>
    </w:sdtPr>
    <w:sdtEndPr/>
    <w:sdtContent>
      <w:p w14:paraId="344E9F38" w14:textId="539F033D" w:rsidR="00092716" w:rsidRDefault="00092716">
        <w:pPr>
          <w:pStyle w:val="Porat"/>
          <w:jc w:val="right"/>
        </w:pPr>
        <w:r>
          <w:fldChar w:fldCharType="begin"/>
        </w:r>
        <w:r>
          <w:instrText>PAGE   \* MERGEFORMAT</w:instrText>
        </w:r>
        <w:r>
          <w:fldChar w:fldCharType="separate"/>
        </w:r>
        <w:r>
          <w:t>2</w:t>
        </w:r>
        <w:r>
          <w:fldChar w:fldCharType="end"/>
        </w:r>
      </w:p>
    </w:sdtContent>
  </w:sdt>
  <w:p w14:paraId="687E68D8" w14:textId="77777777" w:rsidR="00092716" w:rsidRDefault="0009271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453ED" w14:textId="77777777" w:rsidR="00730212" w:rsidRDefault="00730212" w:rsidP="002A6E8E">
      <w:pPr>
        <w:spacing w:after="0" w:line="240" w:lineRule="auto"/>
      </w:pPr>
      <w:r>
        <w:separator/>
      </w:r>
    </w:p>
  </w:footnote>
  <w:footnote w:type="continuationSeparator" w:id="0">
    <w:p w14:paraId="31E6FF51" w14:textId="77777777" w:rsidR="00730212" w:rsidRDefault="00730212"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FB75310" w:rsidR="00F40857" w:rsidRDefault="00F408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811"/>
    <w:multiLevelType w:val="hybridMultilevel"/>
    <w:tmpl w:val="D9007E3E"/>
    <w:lvl w:ilvl="0" w:tplc="0427000F">
      <w:start w:val="1"/>
      <w:numFmt w:val="decimal"/>
      <w:lvlText w:val="%1."/>
      <w:lvlJc w:val="left"/>
      <w:pPr>
        <w:ind w:left="1505" w:hanging="360"/>
      </w:pPr>
    </w:lvl>
    <w:lvl w:ilvl="1" w:tplc="04270019" w:tentative="1">
      <w:start w:val="1"/>
      <w:numFmt w:val="lowerLetter"/>
      <w:lvlText w:val="%2."/>
      <w:lvlJc w:val="left"/>
      <w:pPr>
        <w:ind w:left="2225" w:hanging="360"/>
      </w:pPr>
    </w:lvl>
    <w:lvl w:ilvl="2" w:tplc="0427001B" w:tentative="1">
      <w:start w:val="1"/>
      <w:numFmt w:val="lowerRoman"/>
      <w:lvlText w:val="%3."/>
      <w:lvlJc w:val="right"/>
      <w:pPr>
        <w:ind w:left="2945" w:hanging="180"/>
      </w:pPr>
    </w:lvl>
    <w:lvl w:ilvl="3" w:tplc="0427000F" w:tentative="1">
      <w:start w:val="1"/>
      <w:numFmt w:val="decimal"/>
      <w:lvlText w:val="%4."/>
      <w:lvlJc w:val="left"/>
      <w:pPr>
        <w:ind w:left="3665" w:hanging="360"/>
      </w:pPr>
    </w:lvl>
    <w:lvl w:ilvl="4" w:tplc="04270019" w:tentative="1">
      <w:start w:val="1"/>
      <w:numFmt w:val="lowerLetter"/>
      <w:lvlText w:val="%5."/>
      <w:lvlJc w:val="left"/>
      <w:pPr>
        <w:ind w:left="4385" w:hanging="360"/>
      </w:pPr>
    </w:lvl>
    <w:lvl w:ilvl="5" w:tplc="0427001B" w:tentative="1">
      <w:start w:val="1"/>
      <w:numFmt w:val="lowerRoman"/>
      <w:lvlText w:val="%6."/>
      <w:lvlJc w:val="right"/>
      <w:pPr>
        <w:ind w:left="5105" w:hanging="180"/>
      </w:pPr>
    </w:lvl>
    <w:lvl w:ilvl="6" w:tplc="0427000F" w:tentative="1">
      <w:start w:val="1"/>
      <w:numFmt w:val="decimal"/>
      <w:lvlText w:val="%7."/>
      <w:lvlJc w:val="left"/>
      <w:pPr>
        <w:ind w:left="5825" w:hanging="360"/>
      </w:pPr>
    </w:lvl>
    <w:lvl w:ilvl="7" w:tplc="04270019" w:tentative="1">
      <w:start w:val="1"/>
      <w:numFmt w:val="lowerLetter"/>
      <w:lvlText w:val="%8."/>
      <w:lvlJc w:val="left"/>
      <w:pPr>
        <w:ind w:left="6545" w:hanging="360"/>
      </w:pPr>
    </w:lvl>
    <w:lvl w:ilvl="8" w:tplc="0427001B" w:tentative="1">
      <w:start w:val="1"/>
      <w:numFmt w:val="lowerRoman"/>
      <w:lvlText w:val="%9."/>
      <w:lvlJc w:val="right"/>
      <w:pPr>
        <w:ind w:left="7265" w:hanging="180"/>
      </w:pPr>
    </w:lvl>
  </w:abstractNum>
  <w:abstractNum w:abstractNumId="1" w15:restartNumberingAfterBreak="0">
    <w:nsid w:val="02663252"/>
    <w:multiLevelType w:val="multilevel"/>
    <w:tmpl w:val="EF08B7A2"/>
    <w:lvl w:ilvl="0">
      <w:start w:val="2"/>
      <w:numFmt w:val="decimal"/>
      <w:lvlText w:val="%1."/>
      <w:lvlJc w:val="left"/>
      <w:pPr>
        <w:ind w:left="720" w:hanging="360"/>
      </w:pPr>
      <w:rPr>
        <w:rFonts w:hint="default"/>
      </w:rPr>
    </w:lvl>
    <w:lvl w:ilvl="1">
      <w:start w:val="13"/>
      <w:numFmt w:val="none"/>
      <w:isLgl/>
      <w:lvlText w:val="2.3."/>
      <w:lvlJc w:val="left"/>
      <w:pPr>
        <w:ind w:left="720" w:hanging="360"/>
      </w:pPr>
      <w:rPr>
        <w:rFonts w:hint="default"/>
      </w:rPr>
    </w:lvl>
    <w:lvl w:ilvl="2">
      <w:start w:val="1"/>
      <w:numFmt w:val="decimal"/>
      <w:isLgl/>
      <w:lvlText w:val="%1.3.%3."/>
      <w:lvlJc w:val="left"/>
      <w:pPr>
        <w:ind w:left="1146"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4E2197"/>
    <w:multiLevelType w:val="hybridMultilevel"/>
    <w:tmpl w:val="AB4AD58A"/>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950E4D"/>
    <w:multiLevelType w:val="hybridMultilevel"/>
    <w:tmpl w:val="BB68FC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6554B4"/>
    <w:multiLevelType w:val="hybridMultilevel"/>
    <w:tmpl w:val="1E9A645E"/>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AB2F96"/>
    <w:multiLevelType w:val="hybridMultilevel"/>
    <w:tmpl w:val="93F6BDFA"/>
    <w:lvl w:ilvl="0" w:tplc="24B46C4E">
      <w:start w:val="4"/>
      <w:numFmt w:val="bullet"/>
      <w:lvlText w:val="-"/>
      <w:lvlJc w:val="left"/>
      <w:pPr>
        <w:ind w:left="720" w:hanging="360"/>
      </w:pPr>
      <w:rPr>
        <w:rFonts w:ascii="Calibri Light" w:eastAsia="Times New Roman"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1D5855"/>
    <w:multiLevelType w:val="hybridMultilevel"/>
    <w:tmpl w:val="B3A42176"/>
    <w:lvl w:ilvl="0" w:tplc="44829ED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5F6283D"/>
    <w:multiLevelType w:val="multilevel"/>
    <w:tmpl w:val="572215E2"/>
    <w:lvl w:ilvl="0">
      <w:start w:val="2"/>
      <w:numFmt w:val="decimal"/>
      <w:lvlText w:val="%1."/>
      <w:lvlJc w:val="left"/>
      <w:pPr>
        <w:ind w:left="786" w:hanging="360"/>
      </w:pPr>
      <w:rPr>
        <w:rFonts w:hint="default"/>
      </w:rPr>
    </w:lvl>
    <w:lvl w:ilvl="1">
      <w:start w:val="2"/>
      <w:numFmt w:val="decimal"/>
      <w:lvlText w:val="10.%2."/>
      <w:lvlJc w:val="left"/>
      <w:pPr>
        <w:ind w:left="1146" w:hanging="360"/>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8" w15:restartNumberingAfterBreak="0">
    <w:nsid w:val="168D4A28"/>
    <w:multiLevelType w:val="hybridMultilevel"/>
    <w:tmpl w:val="3CECAE34"/>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0A197E"/>
    <w:multiLevelType w:val="multilevel"/>
    <w:tmpl w:val="859AFD98"/>
    <w:lvl w:ilvl="0">
      <w:start w:val="2"/>
      <w:numFmt w:val="decimal"/>
      <w:lvlText w:val="%1."/>
      <w:lvlJc w:val="left"/>
      <w:pPr>
        <w:ind w:left="720" w:hanging="360"/>
      </w:pPr>
      <w:rPr>
        <w:rFonts w:hint="default"/>
      </w:rPr>
    </w:lvl>
    <w:lvl w:ilvl="1">
      <w:start w:val="13"/>
      <w:numFmt w:val="decimal"/>
      <w:isLgl/>
      <w:lvlText w:val="11.%2."/>
      <w:lvlJc w:val="left"/>
      <w:pPr>
        <w:ind w:left="720" w:hanging="360"/>
      </w:pPr>
      <w:rPr>
        <w:rFonts w:hint="default"/>
      </w:rPr>
    </w:lvl>
    <w:lvl w:ilvl="2">
      <w:start w:val="1"/>
      <w:numFmt w:val="decimal"/>
      <w:isLgl/>
      <w:lvlText w:val="%1.3.%3."/>
      <w:lvlJc w:val="left"/>
      <w:pPr>
        <w:ind w:left="1146"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D204A0"/>
    <w:multiLevelType w:val="hybridMultilevel"/>
    <w:tmpl w:val="ACDC13B8"/>
    <w:lvl w:ilvl="0" w:tplc="E08CF3CA">
      <w:start w:val="3"/>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2C4542"/>
    <w:multiLevelType w:val="hybridMultilevel"/>
    <w:tmpl w:val="767846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5F6C4E"/>
    <w:multiLevelType w:val="hybridMultilevel"/>
    <w:tmpl w:val="97DE94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6F237E"/>
    <w:multiLevelType w:val="multilevel"/>
    <w:tmpl w:val="9282035E"/>
    <w:lvl w:ilvl="0">
      <w:start w:val="2"/>
      <w:numFmt w:val="decimal"/>
      <w:lvlText w:val="%1."/>
      <w:lvlJc w:val="left"/>
      <w:pPr>
        <w:ind w:left="765" w:hanging="765"/>
      </w:pPr>
      <w:rPr>
        <w:rFonts w:hint="default"/>
      </w:rPr>
    </w:lvl>
    <w:lvl w:ilvl="1">
      <w:start w:val="2"/>
      <w:numFmt w:val="decimal"/>
      <w:lvlText w:val="%1.%2."/>
      <w:lvlJc w:val="left"/>
      <w:pPr>
        <w:ind w:left="885" w:hanging="765"/>
      </w:pPr>
      <w:rPr>
        <w:rFonts w:hint="default"/>
      </w:rPr>
    </w:lvl>
    <w:lvl w:ilvl="2">
      <w:start w:val="16"/>
      <w:numFmt w:val="decimal"/>
      <w:lvlText w:val="%1.%2.%3."/>
      <w:lvlJc w:val="left"/>
      <w:pPr>
        <w:ind w:left="1005" w:hanging="765"/>
      </w:pPr>
      <w:rPr>
        <w:rFonts w:hint="default"/>
      </w:rPr>
    </w:lvl>
    <w:lvl w:ilvl="3">
      <w:start w:val="3"/>
      <w:numFmt w:val="decimal"/>
      <w:lvlText w:val="%1.3.19.%4."/>
      <w:lvlJc w:val="left"/>
      <w:pPr>
        <w:ind w:left="1191"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4" w15:restartNumberingAfterBreak="0">
    <w:nsid w:val="22FF3F80"/>
    <w:multiLevelType w:val="hybridMultilevel"/>
    <w:tmpl w:val="77FA498E"/>
    <w:lvl w:ilvl="0" w:tplc="1A78C36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1B0012"/>
    <w:multiLevelType w:val="hybridMultilevel"/>
    <w:tmpl w:val="B748E1F2"/>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4A03BAB"/>
    <w:multiLevelType w:val="hybridMultilevel"/>
    <w:tmpl w:val="AB80035C"/>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0624DBF"/>
    <w:multiLevelType w:val="multilevel"/>
    <w:tmpl w:val="18D28366"/>
    <w:lvl w:ilvl="0">
      <w:start w:val="1"/>
      <w:numFmt w:val="decimal"/>
      <w:lvlText w:val="1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CA6989"/>
    <w:multiLevelType w:val="hybridMultilevel"/>
    <w:tmpl w:val="F978F25A"/>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3F63230"/>
    <w:multiLevelType w:val="multilevel"/>
    <w:tmpl w:val="E2CE857C"/>
    <w:lvl w:ilvl="0">
      <w:start w:val="2"/>
      <w:numFmt w:val="decimal"/>
      <w:lvlText w:val="%1."/>
      <w:lvlJc w:val="left"/>
      <w:pPr>
        <w:ind w:left="825" w:hanging="825"/>
      </w:pPr>
      <w:rPr>
        <w:rFonts w:eastAsiaTheme="minorHAnsi" w:hint="default"/>
      </w:rPr>
    </w:lvl>
    <w:lvl w:ilvl="1">
      <w:start w:val="2"/>
      <w:numFmt w:val="decimal"/>
      <w:lvlText w:val="%1.%2."/>
      <w:lvlJc w:val="left"/>
      <w:pPr>
        <w:ind w:left="822" w:hanging="825"/>
      </w:pPr>
      <w:rPr>
        <w:rFonts w:eastAsiaTheme="minorHAnsi" w:hint="default"/>
      </w:rPr>
    </w:lvl>
    <w:lvl w:ilvl="2">
      <w:start w:val="16"/>
      <w:numFmt w:val="decimal"/>
      <w:lvlText w:val="%1.%2.%3."/>
      <w:lvlJc w:val="left"/>
      <w:pPr>
        <w:ind w:left="819" w:hanging="825"/>
      </w:pPr>
      <w:rPr>
        <w:rFonts w:eastAsiaTheme="minorHAnsi" w:hint="default"/>
      </w:rPr>
    </w:lvl>
    <w:lvl w:ilvl="3">
      <w:start w:val="1"/>
      <w:numFmt w:val="decimal"/>
      <w:lvlText w:val="%1.3.19.%4."/>
      <w:lvlJc w:val="left"/>
      <w:pPr>
        <w:ind w:left="816" w:hanging="825"/>
      </w:pPr>
      <w:rPr>
        <w:rFonts w:eastAsiaTheme="minorHAnsi" w:hint="default"/>
      </w:rPr>
    </w:lvl>
    <w:lvl w:ilvl="4">
      <w:start w:val="1"/>
      <w:numFmt w:val="decimal"/>
      <w:lvlText w:val="%1.%2.%3.%4.%5."/>
      <w:lvlJc w:val="left"/>
      <w:pPr>
        <w:ind w:left="1068" w:hanging="1080"/>
      </w:pPr>
      <w:rPr>
        <w:rFonts w:eastAsiaTheme="minorHAnsi" w:hint="default"/>
      </w:rPr>
    </w:lvl>
    <w:lvl w:ilvl="5">
      <w:start w:val="1"/>
      <w:numFmt w:val="decimal"/>
      <w:lvlText w:val="%1.%2.%3.%4.%5.%6."/>
      <w:lvlJc w:val="left"/>
      <w:pPr>
        <w:ind w:left="1065" w:hanging="1080"/>
      </w:pPr>
      <w:rPr>
        <w:rFonts w:eastAsiaTheme="minorHAnsi" w:hint="default"/>
      </w:rPr>
    </w:lvl>
    <w:lvl w:ilvl="6">
      <w:start w:val="1"/>
      <w:numFmt w:val="decimal"/>
      <w:lvlText w:val="%1.%2.%3.%4.%5.%6.%7."/>
      <w:lvlJc w:val="left"/>
      <w:pPr>
        <w:ind w:left="1422" w:hanging="1440"/>
      </w:pPr>
      <w:rPr>
        <w:rFonts w:eastAsiaTheme="minorHAnsi" w:hint="default"/>
      </w:rPr>
    </w:lvl>
    <w:lvl w:ilvl="7">
      <w:start w:val="1"/>
      <w:numFmt w:val="decimal"/>
      <w:lvlText w:val="%1.%2.%3.%4.%5.%6.%7.%8."/>
      <w:lvlJc w:val="left"/>
      <w:pPr>
        <w:ind w:left="1419" w:hanging="1440"/>
      </w:pPr>
      <w:rPr>
        <w:rFonts w:eastAsiaTheme="minorHAnsi" w:hint="default"/>
      </w:rPr>
    </w:lvl>
    <w:lvl w:ilvl="8">
      <w:start w:val="1"/>
      <w:numFmt w:val="decimal"/>
      <w:lvlText w:val="%1.%2.%3.%4.%5.%6.%7.%8.%9."/>
      <w:lvlJc w:val="left"/>
      <w:pPr>
        <w:ind w:left="1776" w:hanging="1800"/>
      </w:pPr>
      <w:rPr>
        <w:rFonts w:eastAsiaTheme="minorHAnsi" w:hint="default"/>
      </w:rPr>
    </w:lvl>
  </w:abstractNum>
  <w:abstractNum w:abstractNumId="20" w15:restartNumberingAfterBreak="0">
    <w:nsid w:val="3564705E"/>
    <w:multiLevelType w:val="multilevel"/>
    <w:tmpl w:val="545E1B10"/>
    <w:lvl w:ilvl="0">
      <w:start w:val="1"/>
      <w:numFmt w:val="decimal"/>
      <w:lvlText w:val="%1."/>
      <w:lvlJc w:val="left"/>
      <w:pPr>
        <w:ind w:left="720" w:hanging="360"/>
      </w:pPr>
      <w:rPr>
        <w:rFonts w:hint="default"/>
      </w:rPr>
    </w:lvl>
    <w:lvl w:ilvl="1">
      <w:start w:val="1"/>
      <w:numFmt w:val="none"/>
      <w:isLgl/>
      <w:lvlText w:val="2.3."/>
      <w:lvlJc w:val="left"/>
      <w:pPr>
        <w:ind w:left="360" w:hanging="360"/>
      </w:pPr>
      <w:rPr>
        <w:rFonts w:hint="default"/>
      </w:rPr>
    </w:lvl>
    <w:lvl w:ilvl="2">
      <w:start w:val="1"/>
      <w:numFmt w:val="decimal"/>
      <w:isLgl/>
      <w:lvlText w:val="%1.2%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6273146"/>
    <w:multiLevelType w:val="hybridMultilevel"/>
    <w:tmpl w:val="07303E84"/>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311937"/>
    <w:multiLevelType w:val="hybridMultilevel"/>
    <w:tmpl w:val="6E9CB5E8"/>
    <w:lvl w:ilvl="0" w:tplc="9F82B4EA">
      <w:start w:val="1"/>
      <w:numFmt w:val="decimal"/>
      <w:lvlText w:val="2.%1."/>
      <w:lvlJc w:val="left"/>
      <w:pPr>
        <w:ind w:left="644" w:hanging="360"/>
      </w:pPr>
      <w:rPr>
        <w:rFonts w:hint="default"/>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23" w15:restartNumberingAfterBreak="0">
    <w:nsid w:val="3CAE109F"/>
    <w:multiLevelType w:val="hybridMultilevel"/>
    <w:tmpl w:val="B8449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CDD1CCE"/>
    <w:multiLevelType w:val="hybridMultilevel"/>
    <w:tmpl w:val="2BAE2FDC"/>
    <w:lvl w:ilvl="0" w:tplc="CD3028CC">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00A0369"/>
    <w:multiLevelType w:val="multilevel"/>
    <w:tmpl w:val="DED89A98"/>
    <w:lvl w:ilvl="0">
      <w:start w:val="1"/>
      <w:numFmt w:val="decimal"/>
      <w:lvlText w:val="1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5E51CA3"/>
    <w:multiLevelType w:val="hybridMultilevel"/>
    <w:tmpl w:val="A35ED47A"/>
    <w:lvl w:ilvl="0" w:tplc="C0784F64">
      <w:start w:val="1"/>
      <w:numFmt w:val="bullet"/>
      <w:lvlText w:val=""/>
      <w:lvlJc w:val="left"/>
      <w:pPr>
        <w:ind w:left="720" w:hanging="360"/>
      </w:pPr>
      <w:rPr>
        <w:rFonts w:ascii="Symbol" w:hAnsi="Symbo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9550412"/>
    <w:multiLevelType w:val="multilevel"/>
    <w:tmpl w:val="D95E8480"/>
    <w:lvl w:ilvl="0">
      <w:start w:val="2"/>
      <w:numFmt w:val="decimal"/>
      <w:lvlText w:val="%1."/>
      <w:lvlJc w:val="left"/>
      <w:pPr>
        <w:ind w:left="720" w:hanging="360"/>
      </w:pPr>
      <w:rPr>
        <w:rFonts w:hint="default"/>
      </w:rPr>
    </w:lvl>
    <w:lvl w:ilvl="1">
      <w:start w:val="13"/>
      <w:numFmt w:val="decimal"/>
      <w:isLgl/>
      <w:lvlText w:val="11.%2."/>
      <w:lvlJc w:val="left"/>
      <w:pPr>
        <w:ind w:left="720" w:hanging="360"/>
      </w:pPr>
      <w:rPr>
        <w:rFonts w:hint="default"/>
      </w:rPr>
    </w:lvl>
    <w:lvl w:ilvl="2">
      <w:start w:val="1"/>
      <w:numFmt w:val="decimal"/>
      <w:isLgl/>
      <w:lvlText w:val="%1.3.%3."/>
      <w:lvlJc w:val="left"/>
      <w:pPr>
        <w:ind w:left="1146" w:hanging="720"/>
      </w:pPr>
      <w:rPr>
        <w:rFonts w:hint="default"/>
        <w:b w:val="0"/>
        <w:bCs/>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08364A"/>
    <w:multiLevelType w:val="hybridMultilevel"/>
    <w:tmpl w:val="3E907EA2"/>
    <w:lvl w:ilvl="0" w:tplc="023AB608">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183F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C22928"/>
    <w:multiLevelType w:val="hybridMultilevel"/>
    <w:tmpl w:val="28C692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91D6382"/>
    <w:multiLevelType w:val="hybridMultilevel"/>
    <w:tmpl w:val="8840889E"/>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A72532"/>
    <w:multiLevelType w:val="multilevel"/>
    <w:tmpl w:val="2BD4E712"/>
    <w:lvl w:ilvl="0">
      <w:start w:val="2"/>
      <w:numFmt w:val="decimal"/>
      <w:lvlText w:val="%1."/>
      <w:lvlJc w:val="left"/>
      <w:pPr>
        <w:ind w:left="786" w:hanging="360"/>
      </w:pPr>
      <w:rPr>
        <w:rFonts w:hint="default"/>
      </w:rPr>
    </w:lvl>
    <w:lvl w:ilvl="1">
      <w:start w:val="1"/>
      <w:numFmt w:val="decimal"/>
      <w:lvlText w:val="10.%2."/>
      <w:lvlJc w:val="left"/>
      <w:pPr>
        <w:ind w:left="1146" w:hanging="360"/>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3" w15:restartNumberingAfterBreak="0">
    <w:nsid w:val="59D75BED"/>
    <w:multiLevelType w:val="hybridMultilevel"/>
    <w:tmpl w:val="BF0A5DD4"/>
    <w:lvl w:ilvl="0" w:tplc="4072E5F0">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874921"/>
    <w:multiLevelType w:val="hybridMultilevel"/>
    <w:tmpl w:val="9A846166"/>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D0262FB"/>
    <w:multiLevelType w:val="hybridMultilevel"/>
    <w:tmpl w:val="72827D70"/>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DCD418E"/>
    <w:multiLevelType w:val="multilevel"/>
    <w:tmpl w:val="20D4DBBA"/>
    <w:lvl w:ilvl="0">
      <w:start w:val="2"/>
      <w:numFmt w:val="decimal"/>
      <w:lvlText w:val="%1."/>
      <w:lvlJc w:val="left"/>
      <w:pPr>
        <w:ind w:left="360" w:hanging="360"/>
      </w:pPr>
      <w:rPr>
        <w:rFonts w:hint="default"/>
      </w:rPr>
    </w:lvl>
    <w:lvl w:ilvl="1">
      <w:start w:val="1"/>
      <w:numFmt w:val="decimal"/>
      <w:lvlText w:val="12.%2."/>
      <w:lvlJc w:val="left"/>
      <w:pPr>
        <w:ind w:left="928"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095173"/>
    <w:multiLevelType w:val="hybridMultilevel"/>
    <w:tmpl w:val="F192349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8" w15:restartNumberingAfterBreak="0">
    <w:nsid w:val="5E3D03C1"/>
    <w:multiLevelType w:val="hybridMultilevel"/>
    <w:tmpl w:val="5D6A1640"/>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FA87DE4"/>
    <w:multiLevelType w:val="hybridMultilevel"/>
    <w:tmpl w:val="30EAFC1E"/>
    <w:lvl w:ilvl="0" w:tplc="5E065FDC">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526418"/>
    <w:multiLevelType w:val="hybridMultilevel"/>
    <w:tmpl w:val="86A603D6"/>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2EB0DAB"/>
    <w:multiLevelType w:val="hybridMultilevel"/>
    <w:tmpl w:val="369A2D92"/>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5B47B2B"/>
    <w:multiLevelType w:val="multilevel"/>
    <w:tmpl w:val="AFA84B6C"/>
    <w:lvl w:ilvl="0">
      <w:start w:val="1"/>
      <w:numFmt w:val="decimal"/>
      <w:lvlText w:val="1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68DD29FC"/>
    <w:multiLevelType w:val="hybridMultilevel"/>
    <w:tmpl w:val="E3281230"/>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6A243909"/>
    <w:multiLevelType w:val="hybridMultilevel"/>
    <w:tmpl w:val="01429090"/>
    <w:lvl w:ilvl="0" w:tplc="8D36ED06">
      <w:start w:val="1"/>
      <w:numFmt w:val="decimal"/>
      <w:lvlText w:val="4.%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E60FF6"/>
    <w:multiLevelType w:val="hybridMultilevel"/>
    <w:tmpl w:val="99D64056"/>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E672623"/>
    <w:multiLevelType w:val="hybridMultilevel"/>
    <w:tmpl w:val="9D4276D4"/>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6FFC5642"/>
    <w:multiLevelType w:val="hybridMultilevel"/>
    <w:tmpl w:val="D76E30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1615AC7"/>
    <w:multiLevelType w:val="hybridMultilevel"/>
    <w:tmpl w:val="8BE65926"/>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40D70EB"/>
    <w:multiLevelType w:val="hybridMultilevel"/>
    <w:tmpl w:val="8EE6BA0A"/>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75B298E"/>
    <w:multiLevelType w:val="hybridMultilevel"/>
    <w:tmpl w:val="E494A84E"/>
    <w:lvl w:ilvl="0" w:tplc="FAFEA196">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6E67E6"/>
    <w:multiLevelType w:val="hybridMultilevel"/>
    <w:tmpl w:val="CD1EAAE4"/>
    <w:lvl w:ilvl="0" w:tplc="E006F44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9CC6859"/>
    <w:multiLevelType w:val="hybridMultilevel"/>
    <w:tmpl w:val="E8C8D8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BA95B93"/>
    <w:multiLevelType w:val="hybridMultilevel"/>
    <w:tmpl w:val="38324540"/>
    <w:lvl w:ilvl="0" w:tplc="935EFC2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CEA718B"/>
    <w:multiLevelType w:val="hybridMultilevel"/>
    <w:tmpl w:val="7318E23E"/>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E6F4B10"/>
    <w:multiLevelType w:val="multilevel"/>
    <w:tmpl w:val="DA9E6796"/>
    <w:lvl w:ilvl="0">
      <w:start w:val="2"/>
      <w:numFmt w:val="decimal"/>
      <w:lvlText w:val="%1."/>
      <w:lvlJc w:val="left"/>
      <w:pPr>
        <w:ind w:left="765" w:hanging="765"/>
      </w:pPr>
      <w:rPr>
        <w:rFonts w:hint="default"/>
      </w:rPr>
    </w:lvl>
    <w:lvl w:ilvl="1">
      <w:start w:val="1"/>
      <w:numFmt w:val="decimal"/>
      <w:lvlText w:val="%1.%2."/>
      <w:lvlJc w:val="left"/>
      <w:pPr>
        <w:ind w:left="885" w:hanging="765"/>
      </w:pPr>
      <w:rPr>
        <w:rFonts w:hint="default"/>
      </w:rPr>
    </w:lvl>
    <w:lvl w:ilvl="2">
      <w:start w:val="16"/>
      <w:numFmt w:val="decimal"/>
      <w:lvlText w:val="%1.%2.%3."/>
      <w:lvlJc w:val="left"/>
      <w:pPr>
        <w:ind w:left="1005" w:hanging="765"/>
      </w:pPr>
      <w:rPr>
        <w:rFonts w:hint="default"/>
      </w:rPr>
    </w:lvl>
    <w:lvl w:ilvl="3">
      <w:start w:val="3"/>
      <w:numFmt w:val="decimal"/>
      <w:lvlText w:val="%1.4.15.%4."/>
      <w:lvlJc w:val="left"/>
      <w:pPr>
        <w:ind w:left="1191"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7" w15:restartNumberingAfterBreak="0">
    <w:nsid w:val="7F17787A"/>
    <w:multiLevelType w:val="multilevel"/>
    <w:tmpl w:val="E564EF6A"/>
    <w:lvl w:ilvl="0">
      <w:start w:val="2"/>
      <w:numFmt w:val="decimal"/>
      <w:lvlText w:val="%1."/>
      <w:lvlJc w:val="left"/>
      <w:pPr>
        <w:ind w:left="765" w:hanging="765"/>
      </w:pPr>
      <w:rPr>
        <w:rFonts w:hint="default"/>
      </w:rPr>
    </w:lvl>
    <w:lvl w:ilvl="1">
      <w:start w:val="2"/>
      <w:numFmt w:val="decimal"/>
      <w:lvlText w:val="%1.%2."/>
      <w:lvlJc w:val="left"/>
      <w:pPr>
        <w:ind w:left="885" w:hanging="765"/>
      </w:pPr>
      <w:rPr>
        <w:rFonts w:hint="default"/>
      </w:rPr>
    </w:lvl>
    <w:lvl w:ilvl="2">
      <w:start w:val="1"/>
      <w:numFmt w:val="decimal"/>
      <w:lvlText w:val="%1.%2.%3."/>
      <w:lvlJc w:val="left"/>
      <w:pPr>
        <w:ind w:left="1005" w:hanging="765"/>
      </w:pPr>
      <w:rPr>
        <w:rFonts w:hint="default"/>
      </w:rPr>
    </w:lvl>
    <w:lvl w:ilvl="3">
      <w:start w:val="3"/>
      <w:numFmt w:val="decimal"/>
      <w:lvlText w:val="%1.4.15.%4."/>
      <w:lvlJc w:val="left"/>
      <w:pPr>
        <w:ind w:left="1191"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num w:numId="1" w16cid:durableId="386690565">
    <w:abstractNumId w:val="20"/>
  </w:num>
  <w:num w:numId="2" w16cid:durableId="1530989372">
    <w:abstractNumId w:val="41"/>
  </w:num>
  <w:num w:numId="3" w16cid:durableId="1066150114">
    <w:abstractNumId w:val="7"/>
  </w:num>
  <w:num w:numId="4" w16cid:durableId="2084797051">
    <w:abstractNumId w:val="35"/>
  </w:num>
  <w:num w:numId="5" w16cid:durableId="1631203074">
    <w:abstractNumId w:val="5"/>
  </w:num>
  <w:num w:numId="6" w16cid:durableId="1985086171">
    <w:abstractNumId w:val="22"/>
  </w:num>
  <w:num w:numId="7" w16cid:durableId="1919905576">
    <w:abstractNumId w:val="18"/>
  </w:num>
  <w:num w:numId="8" w16cid:durableId="1868251490">
    <w:abstractNumId w:val="26"/>
  </w:num>
  <w:num w:numId="9" w16cid:durableId="385884455">
    <w:abstractNumId w:val="10"/>
  </w:num>
  <w:num w:numId="10" w16cid:durableId="1889680356">
    <w:abstractNumId w:val="34"/>
  </w:num>
  <w:num w:numId="11" w16cid:durableId="1474908935">
    <w:abstractNumId w:val="47"/>
  </w:num>
  <w:num w:numId="12" w16cid:durableId="1189834585">
    <w:abstractNumId w:val="49"/>
  </w:num>
  <w:num w:numId="13" w16cid:durableId="742215455">
    <w:abstractNumId w:val="3"/>
  </w:num>
  <w:num w:numId="14" w16cid:durableId="1391535373">
    <w:abstractNumId w:val="16"/>
  </w:num>
  <w:num w:numId="15" w16cid:durableId="1567182487">
    <w:abstractNumId w:val="21"/>
  </w:num>
  <w:num w:numId="16" w16cid:durableId="1203134586">
    <w:abstractNumId w:val="2"/>
  </w:num>
  <w:num w:numId="17" w16cid:durableId="1584298788">
    <w:abstractNumId w:val="44"/>
  </w:num>
  <w:num w:numId="18" w16cid:durableId="284432287">
    <w:abstractNumId w:val="42"/>
  </w:num>
  <w:num w:numId="19" w16cid:durableId="1303073833">
    <w:abstractNumId w:val="48"/>
  </w:num>
  <w:num w:numId="20" w16cid:durableId="1657149740">
    <w:abstractNumId w:val="38"/>
  </w:num>
  <w:num w:numId="21" w16cid:durableId="1531720752">
    <w:abstractNumId w:val="30"/>
  </w:num>
  <w:num w:numId="22" w16cid:durableId="2026980110">
    <w:abstractNumId w:val="15"/>
  </w:num>
  <w:num w:numId="23" w16cid:durableId="854340607">
    <w:abstractNumId w:val="50"/>
  </w:num>
  <w:num w:numId="24" w16cid:durableId="1106584777">
    <w:abstractNumId w:val="53"/>
  </w:num>
  <w:num w:numId="25" w16cid:durableId="409935155">
    <w:abstractNumId w:val="40"/>
  </w:num>
  <w:num w:numId="26" w16cid:durableId="1685012947">
    <w:abstractNumId w:val="55"/>
  </w:num>
  <w:num w:numId="27" w16cid:durableId="692728665">
    <w:abstractNumId w:val="4"/>
  </w:num>
  <w:num w:numId="28" w16cid:durableId="1955944497">
    <w:abstractNumId w:val="12"/>
  </w:num>
  <w:num w:numId="29" w16cid:durableId="1021013605">
    <w:abstractNumId w:val="31"/>
  </w:num>
  <w:num w:numId="30" w16cid:durableId="1345979789">
    <w:abstractNumId w:val="8"/>
  </w:num>
  <w:num w:numId="31" w16cid:durableId="287131521">
    <w:abstractNumId w:val="29"/>
  </w:num>
  <w:num w:numId="32" w16cid:durableId="1975941307">
    <w:abstractNumId w:val="0"/>
  </w:num>
  <w:num w:numId="33" w16cid:durableId="700319773">
    <w:abstractNumId w:val="52"/>
  </w:num>
  <w:num w:numId="34" w16cid:durableId="1619264324">
    <w:abstractNumId w:val="45"/>
  </w:num>
  <w:num w:numId="35" w16cid:durableId="1594120405">
    <w:abstractNumId w:val="24"/>
  </w:num>
  <w:num w:numId="36" w16cid:durableId="1755974646">
    <w:abstractNumId w:val="54"/>
  </w:num>
  <w:num w:numId="37" w16cid:durableId="1541431431">
    <w:abstractNumId w:val="51"/>
  </w:num>
  <w:num w:numId="38" w16cid:durableId="1332952937">
    <w:abstractNumId w:val="39"/>
  </w:num>
  <w:num w:numId="39" w16cid:durableId="691959653">
    <w:abstractNumId w:val="14"/>
  </w:num>
  <w:num w:numId="40" w16cid:durableId="889610485">
    <w:abstractNumId w:val="36"/>
  </w:num>
  <w:num w:numId="41" w16cid:durableId="1680040451">
    <w:abstractNumId w:val="28"/>
  </w:num>
  <w:num w:numId="42" w16cid:durableId="669914601">
    <w:abstractNumId w:val="17"/>
  </w:num>
  <w:num w:numId="43" w16cid:durableId="512846073">
    <w:abstractNumId w:val="43"/>
  </w:num>
  <w:num w:numId="44" w16cid:durableId="21248824">
    <w:abstractNumId w:val="6"/>
  </w:num>
  <w:num w:numId="45" w16cid:durableId="668337386">
    <w:abstractNumId w:val="13"/>
  </w:num>
  <w:num w:numId="46" w16cid:durableId="371076521">
    <w:abstractNumId w:val="32"/>
  </w:num>
  <w:num w:numId="47" w16cid:durableId="1891456751">
    <w:abstractNumId w:val="33"/>
  </w:num>
  <w:num w:numId="48" w16cid:durableId="1592423059">
    <w:abstractNumId w:val="11"/>
  </w:num>
  <w:num w:numId="49" w16cid:durableId="258217120">
    <w:abstractNumId w:val="25"/>
  </w:num>
  <w:num w:numId="50" w16cid:durableId="955719148">
    <w:abstractNumId w:val="9"/>
  </w:num>
  <w:num w:numId="51" w16cid:durableId="1925652001">
    <w:abstractNumId w:val="19"/>
  </w:num>
  <w:num w:numId="52" w16cid:durableId="1757826719">
    <w:abstractNumId w:val="37"/>
  </w:num>
  <w:num w:numId="53" w16cid:durableId="1443111018">
    <w:abstractNumId w:val="27"/>
  </w:num>
  <w:num w:numId="54" w16cid:durableId="1525051619">
    <w:abstractNumId w:val="56"/>
  </w:num>
  <w:num w:numId="55" w16cid:durableId="475219308">
    <w:abstractNumId w:val="57"/>
  </w:num>
  <w:num w:numId="56" w16cid:durableId="826701805">
    <w:abstractNumId w:val="1"/>
  </w:num>
  <w:num w:numId="57" w16cid:durableId="413549134">
    <w:abstractNumId w:val="23"/>
  </w:num>
  <w:num w:numId="58" w16cid:durableId="117988730">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328D"/>
    <w:rsid w:val="00016486"/>
    <w:rsid w:val="000279E8"/>
    <w:rsid w:val="00034CA8"/>
    <w:rsid w:val="00050ECD"/>
    <w:rsid w:val="00065809"/>
    <w:rsid w:val="00072824"/>
    <w:rsid w:val="0007360A"/>
    <w:rsid w:val="00092716"/>
    <w:rsid w:val="000A2ACE"/>
    <w:rsid w:val="000A2B16"/>
    <w:rsid w:val="000A52F1"/>
    <w:rsid w:val="000C326F"/>
    <w:rsid w:val="000C7F7C"/>
    <w:rsid w:val="000D08AC"/>
    <w:rsid w:val="000D5F94"/>
    <w:rsid w:val="000F57A5"/>
    <w:rsid w:val="000F7C0C"/>
    <w:rsid w:val="001046A2"/>
    <w:rsid w:val="001046F8"/>
    <w:rsid w:val="0012057C"/>
    <w:rsid w:val="00122C23"/>
    <w:rsid w:val="00134782"/>
    <w:rsid w:val="001461C1"/>
    <w:rsid w:val="001462D5"/>
    <w:rsid w:val="00154A3B"/>
    <w:rsid w:val="00155CB8"/>
    <w:rsid w:val="00172969"/>
    <w:rsid w:val="0018428B"/>
    <w:rsid w:val="00184488"/>
    <w:rsid w:val="00186A29"/>
    <w:rsid w:val="001A2610"/>
    <w:rsid w:val="001B06D9"/>
    <w:rsid w:val="001B2A7A"/>
    <w:rsid w:val="001B3C70"/>
    <w:rsid w:val="001B4C5A"/>
    <w:rsid w:val="001B72C8"/>
    <w:rsid w:val="001C19C7"/>
    <w:rsid w:val="001C6FFB"/>
    <w:rsid w:val="001D2013"/>
    <w:rsid w:val="001D3958"/>
    <w:rsid w:val="001E1B4F"/>
    <w:rsid w:val="001E2B02"/>
    <w:rsid w:val="001E7518"/>
    <w:rsid w:val="00203F3A"/>
    <w:rsid w:val="00206A10"/>
    <w:rsid w:val="00211880"/>
    <w:rsid w:val="0021301B"/>
    <w:rsid w:val="00213DA7"/>
    <w:rsid w:val="00215127"/>
    <w:rsid w:val="00223D29"/>
    <w:rsid w:val="0023245D"/>
    <w:rsid w:val="002416D2"/>
    <w:rsid w:val="002431DC"/>
    <w:rsid w:val="00245675"/>
    <w:rsid w:val="00250AE0"/>
    <w:rsid w:val="002674BF"/>
    <w:rsid w:val="002A5FA5"/>
    <w:rsid w:val="002A6E8E"/>
    <w:rsid w:val="002B0FC4"/>
    <w:rsid w:val="002B53EE"/>
    <w:rsid w:val="002C1586"/>
    <w:rsid w:val="002C66E1"/>
    <w:rsid w:val="002D24C2"/>
    <w:rsid w:val="002D3F48"/>
    <w:rsid w:val="002D4499"/>
    <w:rsid w:val="002D5288"/>
    <w:rsid w:val="002F0740"/>
    <w:rsid w:val="002F26D6"/>
    <w:rsid w:val="002F3387"/>
    <w:rsid w:val="0030096A"/>
    <w:rsid w:val="00301795"/>
    <w:rsid w:val="00303995"/>
    <w:rsid w:val="0032133F"/>
    <w:rsid w:val="003272A2"/>
    <w:rsid w:val="00331489"/>
    <w:rsid w:val="00336D04"/>
    <w:rsid w:val="00347CD7"/>
    <w:rsid w:val="00362872"/>
    <w:rsid w:val="0037022D"/>
    <w:rsid w:val="00374106"/>
    <w:rsid w:val="00376888"/>
    <w:rsid w:val="003777C7"/>
    <w:rsid w:val="00380B7C"/>
    <w:rsid w:val="00385F2B"/>
    <w:rsid w:val="00396076"/>
    <w:rsid w:val="003A5266"/>
    <w:rsid w:val="003A678F"/>
    <w:rsid w:val="003A77A6"/>
    <w:rsid w:val="003B10EA"/>
    <w:rsid w:val="003C139D"/>
    <w:rsid w:val="003C35C7"/>
    <w:rsid w:val="003C3BF7"/>
    <w:rsid w:val="003E1A57"/>
    <w:rsid w:val="003E3117"/>
    <w:rsid w:val="003E4680"/>
    <w:rsid w:val="003E7CDA"/>
    <w:rsid w:val="003F00BF"/>
    <w:rsid w:val="003F5C0F"/>
    <w:rsid w:val="0040015B"/>
    <w:rsid w:val="00415829"/>
    <w:rsid w:val="0042317A"/>
    <w:rsid w:val="00423D89"/>
    <w:rsid w:val="004250B8"/>
    <w:rsid w:val="0042776F"/>
    <w:rsid w:val="00427EC0"/>
    <w:rsid w:val="00430B40"/>
    <w:rsid w:val="00431E88"/>
    <w:rsid w:val="00436B12"/>
    <w:rsid w:val="00440767"/>
    <w:rsid w:val="00445585"/>
    <w:rsid w:val="00451002"/>
    <w:rsid w:val="004513D9"/>
    <w:rsid w:val="0045206D"/>
    <w:rsid w:val="004544FE"/>
    <w:rsid w:val="00461B0C"/>
    <w:rsid w:val="00463923"/>
    <w:rsid w:val="004657DD"/>
    <w:rsid w:val="0047553A"/>
    <w:rsid w:val="00482180"/>
    <w:rsid w:val="00483E8E"/>
    <w:rsid w:val="00494F43"/>
    <w:rsid w:val="004B6A3C"/>
    <w:rsid w:val="004C0808"/>
    <w:rsid w:val="004C18D2"/>
    <w:rsid w:val="004C36AC"/>
    <w:rsid w:val="004D320D"/>
    <w:rsid w:val="004D6A01"/>
    <w:rsid w:val="004E4A1A"/>
    <w:rsid w:val="004F0D0F"/>
    <w:rsid w:val="00514D22"/>
    <w:rsid w:val="00516169"/>
    <w:rsid w:val="005179E7"/>
    <w:rsid w:val="0053717B"/>
    <w:rsid w:val="00551038"/>
    <w:rsid w:val="00551A61"/>
    <w:rsid w:val="00553F3F"/>
    <w:rsid w:val="00565EFA"/>
    <w:rsid w:val="0058315F"/>
    <w:rsid w:val="00583C27"/>
    <w:rsid w:val="00591062"/>
    <w:rsid w:val="00591679"/>
    <w:rsid w:val="005A1D05"/>
    <w:rsid w:val="005A4DBA"/>
    <w:rsid w:val="005A7E6A"/>
    <w:rsid w:val="005C1C8E"/>
    <w:rsid w:val="005C4B32"/>
    <w:rsid w:val="005D26D7"/>
    <w:rsid w:val="005D4106"/>
    <w:rsid w:val="005F20BE"/>
    <w:rsid w:val="0060433D"/>
    <w:rsid w:val="0060444F"/>
    <w:rsid w:val="0060630C"/>
    <w:rsid w:val="00611EA3"/>
    <w:rsid w:val="00612690"/>
    <w:rsid w:val="006126A3"/>
    <w:rsid w:val="00623887"/>
    <w:rsid w:val="006268A8"/>
    <w:rsid w:val="00627C4D"/>
    <w:rsid w:val="00630D07"/>
    <w:rsid w:val="00637183"/>
    <w:rsid w:val="006437FB"/>
    <w:rsid w:val="0065202E"/>
    <w:rsid w:val="00654588"/>
    <w:rsid w:val="00655B7A"/>
    <w:rsid w:val="00664616"/>
    <w:rsid w:val="00675F84"/>
    <w:rsid w:val="006829E2"/>
    <w:rsid w:val="0068435B"/>
    <w:rsid w:val="00685879"/>
    <w:rsid w:val="006A61BC"/>
    <w:rsid w:val="006A7CEB"/>
    <w:rsid w:val="006A7E16"/>
    <w:rsid w:val="006C7329"/>
    <w:rsid w:val="006D4D5D"/>
    <w:rsid w:val="006D50AD"/>
    <w:rsid w:val="006E35E5"/>
    <w:rsid w:val="0070522A"/>
    <w:rsid w:val="00715959"/>
    <w:rsid w:val="00730212"/>
    <w:rsid w:val="0073364D"/>
    <w:rsid w:val="007453EE"/>
    <w:rsid w:val="007506E2"/>
    <w:rsid w:val="00750FCB"/>
    <w:rsid w:val="00754928"/>
    <w:rsid w:val="0076674D"/>
    <w:rsid w:val="00773FA6"/>
    <w:rsid w:val="007807EB"/>
    <w:rsid w:val="007825FE"/>
    <w:rsid w:val="007832CB"/>
    <w:rsid w:val="00784252"/>
    <w:rsid w:val="00785872"/>
    <w:rsid w:val="007946FF"/>
    <w:rsid w:val="007B45A5"/>
    <w:rsid w:val="007B57D5"/>
    <w:rsid w:val="007D42DF"/>
    <w:rsid w:val="007D7AFF"/>
    <w:rsid w:val="007E26F0"/>
    <w:rsid w:val="007E305A"/>
    <w:rsid w:val="007F1B6F"/>
    <w:rsid w:val="007F2828"/>
    <w:rsid w:val="007F6F81"/>
    <w:rsid w:val="0080538D"/>
    <w:rsid w:val="00814667"/>
    <w:rsid w:val="00814BE7"/>
    <w:rsid w:val="00824A6D"/>
    <w:rsid w:val="00825183"/>
    <w:rsid w:val="008277B8"/>
    <w:rsid w:val="00843442"/>
    <w:rsid w:val="00845A0C"/>
    <w:rsid w:val="008516C5"/>
    <w:rsid w:val="008561D1"/>
    <w:rsid w:val="008640F1"/>
    <w:rsid w:val="00870C53"/>
    <w:rsid w:val="008713F3"/>
    <w:rsid w:val="00872342"/>
    <w:rsid w:val="008726F1"/>
    <w:rsid w:val="00875998"/>
    <w:rsid w:val="00891C93"/>
    <w:rsid w:val="008937C5"/>
    <w:rsid w:val="008B4F29"/>
    <w:rsid w:val="008B5437"/>
    <w:rsid w:val="008D01E0"/>
    <w:rsid w:val="008D2BA5"/>
    <w:rsid w:val="008D4CF9"/>
    <w:rsid w:val="008E2073"/>
    <w:rsid w:val="008E5A68"/>
    <w:rsid w:val="008F35D4"/>
    <w:rsid w:val="008F4939"/>
    <w:rsid w:val="00900DDC"/>
    <w:rsid w:val="009059EB"/>
    <w:rsid w:val="00913F97"/>
    <w:rsid w:val="00921FBB"/>
    <w:rsid w:val="009276A7"/>
    <w:rsid w:val="009355B7"/>
    <w:rsid w:val="0093707D"/>
    <w:rsid w:val="00951AEA"/>
    <w:rsid w:val="0096379F"/>
    <w:rsid w:val="00971465"/>
    <w:rsid w:val="00971762"/>
    <w:rsid w:val="00977D63"/>
    <w:rsid w:val="0098063A"/>
    <w:rsid w:val="00986FC7"/>
    <w:rsid w:val="00992B0F"/>
    <w:rsid w:val="009A2A85"/>
    <w:rsid w:val="009A305E"/>
    <w:rsid w:val="009A4D0A"/>
    <w:rsid w:val="009A7BA9"/>
    <w:rsid w:val="009B131F"/>
    <w:rsid w:val="009B681C"/>
    <w:rsid w:val="009C1272"/>
    <w:rsid w:val="009C4F3F"/>
    <w:rsid w:val="009C6F34"/>
    <w:rsid w:val="009D06F1"/>
    <w:rsid w:val="009E089A"/>
    <w:rsid w:val="009F2A7C"/>
    <w:rsid w:val="009F5AE2"/>
    <w:rsid w:val="00A1509C"/>
    <w:rsid w:val="00A17F95"/>
    <w:rsid w:val="00A23894"/>
    <w:rsid w:val="00A302F4"/>
    <w:rsid w:val="00A32928"/>
    <w:rsid w:val="00A4177F"/>
    <w:rsid w:val="00A438C4"/>
    <w:rsid w:val="00A51932"/>
    <w:rsid w:val="00A5452D"/>
    <w:rsid w:val="00A63703"/>
    <w:rsid w:val="00A70693"/>
    <w:rsid w:val="00A70C40"/>
    <w:rsid w:val="00A72425"/>
    <w:rsid w:val="00A93541"/>
    <w:rsid w:val="00A9420D"/>
    <w:rsid w:val="00A96C7A"/>
    <w:rsid w:val="00AC34AB"/>
    <w:rsid w:val="00AC40E1"/>
    <w:rsid w:val="00AC5DB1"/>
    <w:rsid w:val="00AD39EC"/>
    <w:rsid w:val="00AD5DF6"/>
    <w:rsid w:val="00AD6691"/>
    <w:rsid w:val="00AD6B3F"/>
    <w:rsid w:val="00AE7E44"/>
    <w:rsid w:val="00AF7F82"/>
    <w:rsid w:val="00B31C4C"/>
    <w:rsid w:val="00B36A7C"/>
    <w:rsid w:val="00B40435"/>
    <w:rsid w:val="00B44465"/>
    <w:rsid w:val="00B5153C"/>
    <w:rsid w:val="00B604F9"/>
    <w:rsid w:val="00B73595"/>
    <w:rsid w:val="00B80B6D"/>
    <w:rsid w:val="00B81B0A"/>
    <w:rsid w:val="00B86D36"/>
    <w:rsid w:val="00B9229D"/>
    <w:rsid w:val="00B97A12"/>
    <w:rsid w:val="00BA008B"/>
    <w:rsid w:val="00BA5ABF"/>
    <w:rsid w:val="00BB523C"/>
    <w:rsid w:val="00BB5394"/>
    <w:rsid w:val="00BC04E9"/>
    <w:rsid w:val="00BC1406"/>
    <w:rsid w:val="00BC3343"/>
    <w:rsid w:val="00BC39F7"/>
    <w:rsid w:val="00BD2421"/>
    <w:rsid w:val="00BD594E"/>
    <w:rsid w:val="00BF2570"/>
    <w:rsid w:val="00BF2F51"/>
    <w:rsid w:val="00BF6165"/>
    <w:rsid w:val="00C10DA4"/>
    <w:rsid w:val="00C20F02"/>
    <w:rsid w:val="00C212AC"/>
    <w:rsid w:val="00C214E2"/>
    <w:rsid w:val="00C22E75"/>
    <w:rsid w:val="00C37916"/>
    <w:rsid w:val="00C44FB8"/>
    <w:rsid w:val="00C45D08"/>
    <w:rsid w:val="00C462E6"/>
    <w:rsid w:val="00C515D8"/>
    <w:rsid w:val="00C57074"/>
    <w:rsid w:val="00C57CAE"/>
    <w:rsid w:val="00C636B5"/>
    <w:rsid w:val="00C67332"/>
    <w:rsid w:val="00C76D60"/>
    <w:rsid w:val="00C80C25"/>
    <w:rsid w:val="00C8475B"/>
    <w:rsid w:val="00CA1B63"/>
    <w:rsid w:val="00CA4736"/>
    <w:rsid w:val="00CA479C"/>
    <w:rsid w:val="00CA64FD"/>
    <w:rsid w:val="00CC00F1"/>
    <w:rsid w:val="00CD4276"/>
    <w:rsid w:val="00CF0505"/>
    <w:rsid w:val="00D044D3"/>
    <w:rsid w:val="00D04B3B"/>
    <w:rsid w:val="00D066C6"/>
    <w:rsid w:val="00D1556F"/>
    <w:rsid w:val="00D20BEA"/>
    <w:rsid w:val="00D34572"/>
    <w:rsid w:val="00D40175"/>
    <w:rsid w:val="00D51BE2"/>
    <w:rsid w:val="00D7625E"/>
    <w:rsid w:val="00D7655E"/>
    <w:rsid w:val="00D827BD"/>
    <w:rsid w:val="00D82B0A"/>
    <w:rsid w:val="00DA331C"/>
    <w:rsid w:val="00DA44E1"/>
    <w:rsid w:val="00DA4E0B"/>
    <w:rsid w:val="00DA6E38"/>
    <w:rsid w:val="00DC3D68"/>
    <w:rsid w:val="00DC49F2"/>
    <w:rsid w:val="00DE10C8"/>
    <w:rsid w:val="00DE1877"/>
    <w:rsid w:val="00DF2DDD"/>
    <w:rsid w:val="00E00332"/>
    <w:rsid w:val="00E00429"/>
    <w:rsid w:val="00E12352"/>
    <w:rsid w:val="00E240A7"/>
    <w:rsid w:val="00E25AD4"/>
    <w:rsid w:val="00E34C31"/>
    <w:rsid w:val="00E373BB"/>
    <w:rsid w:val="00E46D39"/>
    <w:rsid w:val="00E515A5"/>
    <w:rsid w:val="00E51890"/>
    <w:rsid w:val="00E547A1"/>
    <w:rsid w:val="00E5583C"/>
    <w:rsid w:val="00E63AB2"/>
    <w:rsid w:val="00E63E08"/>
    <w:rsid w:val="00E673C9"/>
    <w:rsid w:val="00E800D7"/>
    <w:rsid w:val="00E81077"/>
    <w:rsid w:val="00E85AEB"/>
    <w:rsid w:val="00E86D97"/>
    <w:rsid w:val="00E90E30"/>
    <w:rsid w:val="00E94A4B"/>
    <w:rsid w:val="00EB3D86"/>
    <w:rsid w:val="00EB7EC1"/>
    <w:rsid w:val="00EF2651"/>
    <w:rsid w:val="00EF3E9A"/>
    <w:rsid w:val="00EF6524"/>
    <w:rsid w:val="00EF668F"/>
    <w:rsid w:val="00F06A3E"/>
    <w:rsid w:val="00F12492"/>
    <w:rsid w:val="00F1391C"/>
    <w:rsid w:val="00F25D50"/>
    <w:rsid w:val="00F319CB"/>
    <w:rsid w:val="00F33FEC"/>
    <w:rsid w:val="00F40857"/>
    <w:rsid w:val="00F41D80"/>
    <w:rsid w:val="00F422BF"/>
    <w:rsid w:val="00F54DE8"/>
    <w:rsid w:val="00F7691C"/>
    <w:rsid w:val="00F93687"/>
    <w:rsid w:val="00FA0AC5"/>
    <w:rsid w:val="00FA2F8A"/>
    <w:rsid w:val="00FA76D0"/>
    <w:rsid w:val="00FA7CA8"/>
    <w:rsid w:val="00FB19DB"/>
    <w:rsid w:val="00FD024F"/>
    <w:rsid w:val="00FE3E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FE6E6827-673F-4CB9-B9E3-77DA049D3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EF6524"/>
    <w:pPr>
      <w:keepNext/>
      <w:keepLines/>
      <w:pBdr>
        <w:bottom w:val="single" w:sz="4" w:space="1" w:color="5B9BD5" w:themeColor="accent1"/>
      </w:pBdr>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F6524"/>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Lente"/>
    <w:basedOn w:val="prastasis"/>
    <w:link w:val="SraopastraipaDiagrama"/>
    <w:uiPriority w:val="99"/>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1"/>
    <w:qFormat/>
    <w:locked/>
    <w:rsid w:val="00431E88"/>
  </w:style>
  <w:style w:type="character" w:styleId="Komentaronuoroda">
    <w:name w:val="annotation reference"/>
    <w:basedOn w:val="Numatytasispastraiposriftas"/>
    <w:uiPriority w:val="99"/>
    <w:semiHidden/>
    <w:unhideWhenUsed/>
    <w:qFormat/>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0D08AC"/>
    <w:pPr>
      <w:spacing w:after="0" w:line="240" w:lineRule="auto"/>
    </w:pPr>
    <w:rPr>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C515D8"/>
    <w:pPr>
      <w:overflowPunct w:val="0"/>
      <w:autoSpaceDE w:val="0"/>
      <w:autoSpaceDN w:val="0"/>
      <w:adjustRightInd w:val="0"/>
      <w:spacing w:after="0" w:line="240" w:lineRule="auto"/>
      <w:ind w:left="567"/>
      <w:jc w:val="both"/>
      <w:textAlignment w:val="baseline"/>
    </w:pPr>
    <w:rPr>
      <w:rFonts w:ascii="Times New Roman" w:eastAsia="Times New Roman" w:hAnsi="Times New Roman" w:cs="Times New Roman"/>
      <w:sz w:val="24"/>
      <w:szCs w:val="20"/>
      <w:lang w:val="en-US"/>
    </w:rPr>
  </w:style>
  <w:style w:type="character" w:customStyle="1" w:styleId="Pagrindinistekstas2Diagrama">
    <w:name w:val="Pagrindinis tekstas 2 Diagrama"/>
    <w:basedOn w:val="Numatytasispastraiposriftas"/>
    <w:link w:val="Pagrindinistekstas2"/>
    <w:rsid w:val="00C515D8"/>
    <w:rPr>
      <w:rFonts w:ascii="Times New Roman" w:eastAsia="Times New Roman" w:hAnsi="Times New Roman" w:cs="Times New Roman"/>
      <w:sz w:val="24"/>
      <w:szCs w:val="20"/>
      <w:lang w:val="en-US"/>
    </w:rPr>
  </w:style>
  <w:style w:type="paragraph" w:customStyle="1" w:styleId="BodyText21">
    <w:name w:val="Body Text 21"/>
    <w:basedOn w:val="prastasis"/>
    <w:rsid w:val="00C515D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rsid w:val="007506E2"/>
    <w:pPr>
      <w:spacing w:after="120"/>
      <w:jc w:val="both"/>
    </w:pPr>
    <w:rPr>
      <w:rFonts w:ascii="Times New Roman" w:eastAsia="Calibri" w:hAnsi="Times New Roman" w:cs="Times New Roman"/>
      <w:sz w:val="24"/>
    </w:rPr>
  </w:style>
  <w:style w:type="character" w:customStyle="1" w:styleId="PagrindinistekstasDiagrama">
    <w:name w:val="Pagrindinis tekstas Diagrama"/>
    <w:basedOn w:val="Numatytasispastraiposriftas"/>
    <w:link w:val="Pagrindinistekstas"/>
    <w:uiPriority w:val="99"/>
    <w:rsid w:val="007506E2"/>
    <w:rPr>
      <w:rFonts w:ascii="Times New Roman" w:eastAsia="Calibri" w:hAnsi="Times New Roman" w:cs="Times New Roman"/>
      <w:sz w:val="24"/>
    </w:rPr>
  </w:style>
  <w:style w:type="character" w:customStyle="1" w:styleId="LLCTekstas">
    <w:name w:val="LLCTekstas"/>
    <w:rsid w:val="00E51890"/>
  </w:style>
  <w:style w:type="paragraph" w:styleId="Pagrindiniotekstotrauka">
    <w:name w:val="Body Text Indent"/>
    <w:basedOn w:val="prastasis"/>
    <w:link w:val="PagrindiniotekstotraukaDiagrama"/>
    <w:uiPriority w:val="99"/>
    <w:unhideWhenUsed/>
    <w:rsid w:val="003777C7"/>
    <w:pPr>
      <w:spacing w:after="120"/>
      <w:ind w:left="283"/>
      <w:jc w:val="both"/>
    </w:pPr>
    <w:rPr>
      <w:rFonts w:ascii="Times New Roman" w:eastAsia="Calibri" w:hAnsi="Times New Roman" w:cs="Times New Roman"/>
      <w:sz w:val="24"/>
    </w:rPr>
  </w:style>
  <w:style w:type="character" w:customStyle="1" w:styleId="PagrindiniotekstotraukaDiagrama">
    <w:name w:val="Pagrindinio teksto įtrauka Diagrama"/>
    <w:basedOn w:val="Numatytasispastraiposriftas"/>
    <w:link w:val="Pagrindiniotekstotrauka"/>
    <w:uiPriority w:val="99"/>
    <w:rsid w:val="003777C7"/>
    <w:rPr>
      <w:rFonts w:ascii="Times New Roman" w:eastAsia="Calibri" w:hAnsi="Times New Roman" w:cs="Times New Roman"/>
      <w:sz w:val="24"/>
    </w:rPr>
  </w:style>
  <w:style w:type="paragraph" w:styleId="Betarp">
    <w:name w:val="No Spacing"/>
    <w:uiPriority w:val="1"/>
    <w:qFormat/>
    <w:rsid w:val="00DF2DDD"/>
    <w:pPr>
      <w:spacing w:after="0" w:line="240" w:lineRule="auto"/>
    </w:pPr>
    <w:rPr>
      <w:rFonts w:ascii="Calibri" w:eastAsia="Calibri" w:hAnsi="Calibri" w:cs="Times New Roman"/>
    </w:rPr>
  </w:style>
  <w:style w:type="paragraph" w:customStyle="1" w:styleId="Default">
    <w:name w:val="Default"/>
    <w:rsid w:val="00DF2DDD"/>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20">
    <w:name w:val="Pagrindinis tekstas2"/>
    <w:rsid w:val="00A1509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Emfaz">
    <w:name w:val="Emphasis"/>
    <w:uiPriority w:val="20"/>
    <w:qFormat/>
    <w:rsid w:val="00F422BF"/>
    <w:rPr>
      <w:i/>
      <w:iCs/>
    </w:rPr>
  </w:style>
  <w:style w:type="character" w:customStyle="1" w:styleId="cf01">
    <w:name w:val="cf01"/>
    <w:basedOn w:val="Numatytasispastraiposriftas"/>
    <w:rsid w:val="00FA0AC5"/>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A63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93405">
      <w:bodyDiv w:val="1"/>
      <w:marLeft w:val="0"/>
      <w:marRight w:val="0"/>
      <w:marTop w:val="0"/>
      <w:marBottom w:val="0"/>
      <w:divBdr>
        <w:top w:val="none" w:sz="0" w:space="0" w:color="auto"/>
        <w:left w:val="none" w:sz="0" w:space="0" w:color="auto"/>
        <w:bottom w:val="none" w:sz="0" w:space="0" w:color="auto"/>
        <w:right w:val="none" w:sz="0" w:space="0" w:color="auto"/>
      </w:divBdr>
    </w:div>
    <w:div w:id="203117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vanduo.lt/uploads/ECB/content_1643031718/nuoteku-tinklu-infrastrukturos-standartas-atnaujintas-2021-12-29_9523.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anduo.lt/uploads/ECB/content_1643031718/nuoteku-tinklu-infrastrukturos-standartas-atnaujintas-2021-12-29_952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3.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27</Pages>
  <Words>9926</Words>
  <Characters>70778</Characters>
  <Application>Microsoft Office Word</Application>
  <DocSecurity>0</DocSecurity>
  <Lines>1474</Lines>
  <Paragraphs>640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Miglė Kaminskienė</cp:lastModifiedBy>
  <cp:revision>12</cp:revision>
  <cp:lastPrinted>2025-12-17T13:32:00Z</cp:lastPrinted>
  <dcterms:created xsi:type="dcterms:W3CDTF">2025-12-08T13:28:00Z</dcterms:created>
  <dcterms:modified xsi:type="dcterms:W3CDTF">2026-01-22T09:05:00Z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